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08AD4" w14:textId="3705F9B9" w:rsidR="00643265" w:rsidRDefault="00643265">
      <w:pPr>
        <w:pStyle w:val="Ttulo"/>
        <w:rPr>
          <w:rFonts w:ascii="Arial Narrow" w:hAnsi="Arial Narrow" w:cs="Tahoma"/>
          <w:szCs w:val="24"/>
          <w:lang w:val="es-MX"/>
        </w:rPr>
      </w:pPr>
      <w:r w:rsidRPr="00643265">
        <w:rPr>
          <w:rFonts w:ascii="Arial Narrow" w:hAnsi="Arial Narrow" w:cs="Tahoma"/>
          <w:szCs w:val="24"/>
          <w:lang w:val="es-MX"/>
        </w:rPr>
        <w:t xml:space="preserve">CONVOCATORIA DIRIGIDA A LA COMUNIDAD INTERNACIONAL INTERESADA EN ACREDITARSE COMO </w:t>
      </w:r>
      <w:r w:rsidR="00242AE8">
        <w:rPr>
          <w:rFonts w:ascii="Arial Narrow" w:hAnsi="Arial Narrow" w:cs="Tahoma"/>
          <w:szCs w:val="24"/>
          <w:lang w:val="es-MX"/>
        </w:rPr>
        <w:t xml:space="preserve">PERSONAS </w:t>
      </w:r>
      <w:r w:rsidRPr="00643265">
        <w:rPr>
          <w:rFonts w:ascii="Arial Narrow" w:hAnsi="Arial Narrow" w:cs="Tahoma"/>
          <w:szCs w:val="24"/>
          <w:lang w:val="es-MX"/>
        </w:rPr>
        <w:t>VISITANTES EXTRANJER</w:t>
      </w:r>
      <w:r w:rsidR="00242AE8">
        <w:rPr>
          <w:rFonts w:ascii="Arial Narrow" w:hAnsi="Arial Narrow" w:cs="Tahoma"/>
          <w:szCs w:val="24"/>
          <w:lang w:val="es-MX"/>
        </w:rPr>
        <w:t>A</w:t>
      </w:r>
      <w:r w:rsidRPr="00643265">
        <w:rPr>
          <w:rFonts w:ascii="Arial Narrow" w:hAnsi="Arial Narrow" w:cs="Tahoma"/>
          <w:szCs w:val="24"/>
          <w:lang w:val="es-MX"/>
        </w:rPr>
        <w:t xml:space="preserve">S PARA CONOCER, PRESENCIAR Y ACOMPAÑAR EL DESARROLLO DEL PROCESO ELECTORAL FEDERAL Y LOS PROCESOS ELECTORALES LOCALES CONCURRENTES 2023 </w:t>
      </w:r>
      <w:r w:rsidR="004F6F12">
        <w:rPr>
          <w:rFonts w:ascii="Arial Narrow" w:hAnsi="Arial Narrow" w:cs="Tahoma"/>
          <w:szCs w:val="24"/>
          <w:lang w:val="es-MX"/>
        </w:rPr>
        <w:t>–</w:t>
      </w:r>
      <w:r w:rsidRPr="00643265">
        <w:rPr>
          <w:rFonts w:ascii="Arial Narrow" w:hAnsi="Arial Narrow" w:cs="Tahoma"/>
          <w:szCs w:val="24"/>
          <w:lang w:val="es-MX"/>
        </w:rPr>
        <w:t xml:space="preserve"> 20</w:t>
      </w:r>
      <w:r>
        <w:rPr>
          <w:rFonts w:ascii="Arial Narrow" w:hAnsi="Arial Narrow" w:cs="Tahoma"/>
          <w:szCs w:val="24"/>
          <w:lang w:val="es-MX"/>
        </w:rPr>
        <w:t>24</w:t>
      </w:r>
    </w:p>
    <w:p w14:paraId="55B90974" w14:textId="18872219" w:rsidR="00413EA7" w:rsidRDefault="00413EA7">
      <w:pPr>
        <w:pStyle w:val="Ttulo"/>
        <w:rPr>
          <w:rFonts w:ascii="Arial Narrow" w:hAnsi="Arial Narrow" w:cs="Tahoma"/>
          <w:szCs w:val="24"/>
          <w:lang w:val="es-MX"/>
        </w:rPr>
      </w:pPr>
    </w:p>
    <w:p w14:paraId="7BC9E23E" w14:textId="2A69EBEE" w:rsidR="00A14253" w:rsidRPr="00B21022" w:rsidRDefault="00C63C72" w:rsidP="00A14253">
      <w:pPr>
        <w:jc w:val="both"/>
        <w:rPr>
          <w:rFonts w:ascii="Arial Narrow" w:hAnsi="Arial Narrow" w:cs="Tahoma"/>
          <w:sz w:val="22"/>
          <w:szCs w:val="22"/>
          <w:lang w:val="es-MX"/>
        </w:rPr>
      </w:pPr>
      <w:r w:rsidRPr="00B21022">
        <w:rPr>
          <w:rFonts w:ascii="Arial Narrow" w:hAnsi="Arial Narrow" w:cs="Tahoma"/>
          <w:sz w:val="22"/>
          <w:szCs w:val="22"/>
          <w:lang w:val="es-MX"/>
        </w:rPr>
        <w:t xml:space="preserve">El </w:t>
      </w:r>
      <w:r w:rsidR="00A14253" w:rsidRPr="00B21022">
        <w:rPr>
          <w:rFonts w:ascii="Arial Narrow" w:hAnsi="Arial Narrow" w:cs="Tahoma"/>
          <w:sz w:val="22"/>
          <w:szCs w:val="22"/>
          <w:lang w:val="es-MX"/>
        </w:rPr>
        <w:t>Instituto Nacional Electoral</w:t>
      </w:r>
      <w:r w:rsidR="00171A06" w:rsidRPr="00B21022">
        <w:rPr>
          <w:rFonts w:ascii="Arial Narrow" w:hAnsi="Arial Narrow" w:cs="Tahoma"/>
          <w:sz w:val="22"/>
          <w:szCs w:val="22"/>
          <w:lang w:val="es-MX"/>
        </w:rPr>
        <w:t xml:space="preserve"> (Instituto)</w:t>
      </w:r>
      <w:r w:rsidR="00A14253" w:rsidRPr="00B21022">
        <w:rPr>
          <w:rFonts w:ascii="Arial Narrow" w:hAnsi="Arial Narrow" w:cs="Tahoma"/>
          <w:sz w:val="22"/>
          <w:szCs w:val="22"/>
          <w:lang w:val="es-MX"/>
        </w:rPr>
        <w:t xml:space="preserve"> es un organismo público autónomo dotado de personalidad jurídica y patrimonio propios, en cuya integración participan el Poder Legislativo de la Unión, los partidos políticos nacionales y </w:t>
      </w:r>
      <w:r w:rsidR="00A80FE0" w:rsidRPr="00B21022">
        <w:rPr>
          <w:rFonts w:ascii="Arial Narrow" w:hAnsi="Arial Narrow" w:cs="Tahoma"/>
          <w:sz w:val="22"/>
          <w:szCs w:val="22"/>
          <w:lang w:val="es-MX"/>
        </w:rPr>
        <w:t xml:space="preserve">las y </w:t>
      </w:r>
      <w:r w:rsidR="00A14253" w:rsidRPr="00B21022">
        <w:rPr>
          <w:rFonts w:ascii="Arial Narrow" w:hAnsi="Arial Narrow" w:cs="Tahoma"/>
          <w:sz w:val="22"/>
          <w:szCs w:val="22"/>
          <w:lang w:val="es-MX"/>
        </w:rPr>
        <w:t>los ciudadanos, en los términos que ordene la Ley. Este Instituto es depositario de la autoridad electoral y encargado de la función estatal de organizar las elecciones federales mexicanas</w:t>
      </w:r>
      <w:r w:rsidR="00D57F59" w:rsidRPr="00B21022">
        <w:rPr>
          <w:rFonts w:ascii="Arial Narrow" w:hAnsi="Arial Narrow" w:cs="Tahoma"/>
          <w:sz w:val="22"/>
          <w:szCs w:val="22"/>
          <w:lang w:val="es-MX"/>
        </w:rPr>
        <w:t xml:space="preserve"> y apoyar la organización de las elecciones a nivel local</w:t>
      </w:r>
      <w:r w:rsidR="00A06F42" w:rsidRPr="00B21022">
        <w:rPr>
          <w:rFonts w:ascii="Arial Narrow" w:hAnsi="Arial Narrow" w:cs="Tahoma"/>
          <w:sz w:val="22"/>
          <w:szCs w:val="22"/>
          <w:lang w:val="es-MX"/>
        </w:rPr>
        <w:t>. En el ejercicio de esta función estatal tiene como principios rectores la certeza, la legalidad, la independencia, la imparcialidad, la máxima publicidad</w:t>
      </w:r>
      <w:r w:rsidR="00E41243" w:rsidRPr="00B21022">
        <w:rPr>
          <w:rFonts w:ascii="Arial Narrow" w:hAnsi="Arial Narrow" w:cs="Tahoma"/>
          <w:sz w:val="22"/>
          <w:szCs w:val="22"/>
          <w:lang w:val="es-MX"/>
        </w:rPr>
        <w:t xml:space="preserve">, </w:t>
      </w:r>
      <w:r w:rsidR="00A06F42" w:rsidRPr="00B21022">
        <w:rPr>
          <w:rFonts w:ascii="Arial Narrow" w:hAnsi="Arial Narrow" w:cs="Tahoma"/>
          <w:sz w:val="22"/>
          <w:szCs w:val="22"/>
          <w:lang w:val="es-MX"/>
        </w:rPr>
        <w:t>la objetividad</w:t>
      </w:r>
      <w:r w:rsidR="00E41243" w:rsidRPr="00B21022">
        <w:rPr>
          <w:rFonts w:ascii="Arial Narrow" w:hAnsi="Arial Narrow" w:cs="Tahoma"/>
          <w:sz w:val="22"/>
          <w:szCs w:val="22"/>
          <w:lang w:val="es-MX"/>
        </w:rPr>
        <w:t>, la paridad, los cuales se realizarán con perspectiva de género</w:t>
      </w:r>
      <w:r w:rsidR="00A06F42" w:rsidRPr="00B21022">
        <w:rPr>
          <w:rFonts w:ascii="Arial Narrow" w:hAnsi="Arial Narrow" w:cs="Tahoma"/>
          <w:sz w:val="22"/>
          <w:szCs w:val="22"/>
          <w:lang w:val="es-MX"/>
        </w:rPr>
        <w:t>.</w:t>
      </w:r>
    </w:p>
    <w:p w14:paraId="0AF9591E" w14:textId="77777777" w:rsidR="00A14253" w:rsidRPr="00B21022" w:rsidRDefault="00A14253">
      <w:pPr>
        <w:jc w:val="both"/>
        <w:rPr>
          <w:rFonts w:ascii="Arial Narrow" w:hAnsi="Arial Narrow" w:cs="Tahoma"/>
          <w:sz w:val="22"/>
          <w:szCs w:val="22"/>
          <w:lang w:val="es-MX"/>
        </w:rPr>
      </w:pPr>
    </w:p>
    <w:p w14:paraId="1ADC794A" w14:textId="71C56BAD" w:rsidR="00C63C72" w:rsidRPr="00B21022" w:rsidRDefault="00A06F42">
      <w:pPr>
        <w:jc w:val="both"/>
        <w:rPr>
          <w:rFonts w:ascii="Arial Narrow" w:hAnsi="Arial Narrow" w:cs="Tahoma"/>
          <w:sz w:val="22"/>
          <w:szCs w:val="22"/>
          <w:lang w:val="es-MX"/>
        </w:rPr>
      </w:pPr>
      <w:r w:rsidRPr="00B21022">
        <w:rPr>
          <w:rFonts w:ascii="Arial Narrow" w:hAnsi="Arial Narrow" w:cs="Tahoma"/>
          <w:sz w:val="22"/>
          <w:szCs w:val="22"/>
          <w:lang w:val="es-MX"/>
        </w:rPr>
        <w:t xml:space="preserve">El </w:t>
      </w:r>
      <w:r w:rsidR="00C63C72" w:rsidRPr="00B21022">
        <w:rPr>
          <w:rFonts w:ascii="Arial Narrow" w:hAnsi="Arial Narrow" w:cs="Tahoma"/>
          <w:sz w:val="22"/>
          <w:szCs w:val="22"/>
          <w:lang w:val="es-MX"/>
        </w:rPr>
        <w:t>Consejo General</w:t>
      </w:r>
      <w:r w:rsidR="00B008E2" w:rsidRPr="00B21022">
        <w:rPr>
          <w:rFonts w:ascii="Arial Narrow" w:hAnsi="Arial Narrow" w:cs="Tahoma"/>
          <w:sz w:val="22"/>
          <w:szCs w:val="22"/>
          <w:lang w:val="es-MX"/>
        </w:rPr>
        <w:t xml:space="preserve"> del </w:t>
      </w:r>
      <w:r w:rsidR="00171A06" w:rsidRPr="00B21022">
        <w:rPr>
          <w:rFonts w:ascii="Arial Narrow" w:hAnsi="Arial Narrow" w:cs="Tahoma"/>
          <w:sz w:val="22"/>
          <w:szCs w:val="22"/>
          <w:lang w:val="es-MX"/>
        </w:rPr>
        <w:t>Instituto</w:t>
      </w:r>
      <w:r w:rsidR="00417342" w:rsidRPr="00B21022">
        <w:rPr>
          <w:rFonts w:ascii="Arial Narrow" w:hAnsi="Arial Narrow" w:cs="Tahoma"/>
          <w:sz w:val="22"/>
          <w:szCs w:val="22"/>
          <w:lang w:val="es-MX"/>
        </w:rPr>
        <w:t xml:space="preserve"> (Consejo General)</w:t>
      </w:r>
      <w:r w:rsidRPr="00B21022">
        <w:rPr>
          <w:rFonts w:ascii="Arial Narrow" w:hAnsi="Arial Narrow" w:cs="Tahoma"/>
          <w:sz w:val="22"/>
          <w:szCs w:val="22"/>
          <w:lang w:val="es-MX"/>
        </w:rPr>
        <w:t xml:space="preserve"> es el órgano </w:t>
      </w:r>
      <w:r w:rsidR="00C63C72" w:rsidRPr="00B21022">
        <w:rPr>
          <w:rFonts w:ascii="Arial Narrow" w:hAnsi="Arial Narrow" w:cs="Tahoma"/>
          <w:sz w:val="22"/>
          <w:szCs w:val="22"/>
          <w:lang w:val="es-MX"/>
        </w:rPr>
        <w:t>superior de dirección</w:t>
      </w:r>
      <w:r w:rsidRPr="00B21022">
        <w:rPr>
          <w:rFonts w:ascii="Arial Narrow" w:hAnsi="Arial Narrow" w:cs="Tahoma"/>
          <w:sz w:val="22"/>
          <w:szCs w:val="22"/>
          <w:lang w:val="es-MX"/>
        </w:rPr>
        <w:t xml:space="preserve">, responsable de vigilar el cumplimiento de las disposiciones constitucionales y legales en materia electoral. El cual, en </w:t>
      </w:r>
      <w:r w:rsidR="00C63C72" w:rsidRPr="00B21022">
        <w:rPr>
          <w:rFonts w:ascii="Arial Narrow" w:hAnsi="Arial Narrow" w:cs="Tahoma"/>
          <w:sz w:val="22"/>
          <w:szCs w:val="22"/>
          <w:lang w:val="es-MX"/>
        </w:rPr>
        <w:t xml:space="preserve">ejercicio de las atribuciones que le confiere el artículo </w:t>
      </w:r>
      <w:r w:rsidR="00BA1A46" w:rsidRPr="00B21022">
        <w:rPr>
          <w:rFonts w:ascii="Arial Narrow" w:hAnsi="Arial Narrow" w:cs="Tahoma"/>
          <w:sz w:val="22"/>
          <w:szCs w:val="22"/>
          <w:lang w:val="es-MX"/>
        </w:rPr>
        <w:t>44</w:t>
      </w:r>
      <w:r w:rsidR="00C63C72" w:rsidRPr="00B21022">
        <w:rPr>
          <w:rFonts w:ascii="Arial Narrow" w:hAnsi="Arial Narrow" w:cs="Tahoma"/>
          <w:sz w:val="22"/>
          <w:szCs w:val="22"/>
          <w:lang w:val="es-MX"/>
        </w:rPr>
        <w:t>, párrafo 2, de</w:t>
      </w:r>
      <w:r w:rsidR="00DA1C4E" w:rsidRPr="00B21022">
        <w:rPr>
          <w:rFonts w:ascii="Arial Narrow" w:hAnsi="Arial Narrow" w:cs="Tahoma"/>
          <w:sz w:val="22"/>
          <w:szCs w:val="22"/>
          <w:lang w:val="es-MX"/>
        </w:rPr>
        <w:t xml:space="preserve"> la Ley </w:t>
      </w:r>
      <w:r w:rsidR="00A14253" w:rsidRPr="00B21022">
        <w:rPr>
          <w:rFonts w:ascii="Arial Narrow" w:hAnsi="Arial Narrow" w:cs="Tahoma"/>
          <w:sz w:val="22"/>
          <w:szCs w:val="22"/>
          <w:lang w:val="es-MX"/>
        </w:rPr>
        <w:t xml:space="preserve">General </w:t>
      </w:r>
      <w:r w:rsidR="00C63C72" w:rsidRPr="00B21022">
        <w:rPr>
          <w:rFonts w:ascii="Arial Narrow" w:hAnsi="Arial Narrow" w:cs="Tahoma"/>
          <w:sz w:val="22"/>
          <w:szCs w:val="22"/>
          <w:lang w:val="es-MX"/>
        </w:rPr>
        <w:t>de Instituciones y Procedimientos Electorales</w:t>
      </w:r>
      <w:r w:rsidR="00CC0CE9" w:rsidRPr="00B21022">
        <w:rPr>
          <w:rFonts w:ascii="Arial Narrow" w:hAnsi="Arial Narrow" w:cs="Tahoma"/>
          <w:sz w:val="22"/>
          <w:szCs w:val="22"/>
          <w:lang w:val="es-MX"/>
        </w:rPr>
        <w:t>; el artículo 219, párrafo 1</w:t>
      </w:r>
      <w:r w:rsidR="00C63C72" w:rsidRPr="00B21022">
        <w:rPr>
          <w:rFonts w:ascii="Arial Narrow" w:hAnsi="Arial Narrow" w:cs="Tahoma"/>
          <w:sz w:val="22"/>
          <w:szCs w:val="22"/>
          <w:lang w:val="es-MX"/>
        </w:rPr>
        <w:t xml:space="preserve">, </w:t>
      </w:r>
      <w:r w:rsidR="00CC0CE9" w:rsidRPr="00B21022">
        <w:rPr>
          <w:rFonts w:ascii="Arial Narrow" w:hAnsi="Arial Narrow" w:cs="Tahoma"/>
          <w:sz w:val="22"/>
          <w:szCs w:val="22"/>
          <w:lang w:val="es-MX"/>
        </w:rPr>
        <w:t>del Reglamento de Elecciones</w:t>
      </w:r>
      <w:r w:rsidR="009F2855" w:rsidRPr="00B21022">
        <w:rPr>
          <w:rFonts w:ascii="Arial Narrow" w:hAnsi="Arial Narrow" w:cs="Tahoma"/>
          <w:sz w:val="22"/>
          <w:szCs w:val="22"/>
          <w:lang w:val="es-MX"/>
        </w:rPr>
        <w:t xml:space="preserve"> (RE)</w:t>
      </w:r>
      <w:r w:rsidR="00CC0CE9" w:rsidRPr="00B21022">
        <w:rPr>
          <w:rFonts w:ascii="Arial Narrow" w:hAnsi="Arial Narrow" w:cs="Tahoma"/>
          <w:sz w:val="22"/>
          <w:szCs w:val="22"/>
          <w:lang w:val="es-MX"/>
        </w:rPr>
        <w:t xml:space="preserve">, </w:t>
      </w:r>
      <w:r w:rsidR="00C63C72" w:rsidRPr="00B21022">
        <w:rPr>
          <w:rFonts w:ascii="Arial Narrow" w:hAnsi="Arial Narrow" w:cs="Tahoma"/>
          <w:sz w:val="22"/>
          <w:szCs w:val="22"/>
          <w:lang w:val="es-MX"/>
        </w:rPr>
        <w:t>así como en términos d</w:t>
      </w:r>
      <w:r w:rsidR="00AD3B88" w:rsidRPr="00B21022">
        <w:rPr>
          <w:rFonts w:ascii="Arial Narrow" w:hAnsi="Arial Narrow" w:cs="Tahoma"/>
          <w:sz w:val="22"/>
          <w:szCs w:val="22"/>
          <w:lang w:val="es-MX"/>
        </w:rPr>
        <w:t xml:space="preserve">el </w:t>
      </w:r>
      <w:r w:rsidR="00502A59" w:rsidRPr="00B21022">
        <w:rPr>
          <w:rFonts w:ascii="Arial Narrow" w:hAnsi="Arial Narrow" w:cs="Tahoma"/>
          <w:sz w:val="22"/>
          <w:szCs w:val="22"/>
          <w:lang w:val="es-MX"/>
        </w:rPr>
        <w:t>punto</w:t>
      </w:r>
      <w:r w:rsidR="00AD3B88" w:rsidRPr="00B21022">
        <w:rPr>
          <w:rFonts w:ascii="Arial Narrow" w:hAnsi="Arial Narrow" w:cs="Tahoma"/>
          <w:sz w:val="22"/>
          <w:szCs w:val="22"/>
          <w:lang w:val="es-MX"/>
        </w:rPr>
        <w:t xml:space="preserve"> </w:t>
      </w:r>
      <w:r w:rsidR="00643265" w:rsidRPr="00B21022">
        <w:rPr>
          <w:rFonts w:ascii="Arial Narrow" w:hAnsi="Arial Narrow" w:cs="Tahoma"/>
          <w:sz w:val="22"/>
          <w:szCs w:val="22"/>
          <w:lang w:val="es-MX"/>
        </w:rPr>
        <w:t xml:space="preserve">Tercero del Acuerdo del Consejo General del Instituto Nacional Electoral por el que se establecen las bases y criterios con que habrá de invitar, atender e informar a las </w:t>
      </w:r>
      <w:r w:rsidR="00242AE8">
        <w:rPr>
          <w:rFonts w:ascii="Arial Narrow" w:hAnsi="Arial Narrow" w:cs="Tahoma"/>
          <w:sz w:val="22"/>
          <w:szCs w:val="22"/>
          <w:lang w:val="es-MX"/>
        </w:rPr>
        <w:t xml:space="preserve">personas </w:t>
      </w:r>
      <w:r w:rsidR="00643265" w:rsidRPr="00B21022">
        <w:rPr>
          <w:rFonts w:ascii="Arial Narrow" w:hAnsi="Arial Narrow" w:cs="Tahoma"/>
          <w:sz w:val="22"/>
          <w:szCs w:val="22"/>
          <w:lang w:val="es-MX"/>
        </w:rPr>
        <w:t>visitantes extranjer</w:t>
      </w:r>
      <w:r w:rsidR="00242AE8">
        <w:rPr>
          <w:rFonts w:ascii="Arial Narrow" w:hAnsi="Arial Narrow" w:cs="Tahoma"/>
          <w:sz w:val="22"/>
          <w:szCs w:val="22"/>
          <w:lang w:val="es-MX"/>
        </w:rPr>
        <w:t>a</w:t>
      </w:r>
      <w:r w:rsidR="00643265" w:rsidRPr="00B21022">
        <w:rPr>
          <w:rFonts w:ascii="Arial Narrow" w:hAnsi="Arial Narrow" w:cs="Tahoma"/>
          <w:sz w:val="22"/>
          <w:szCs w:val="22"/>
          <w:lang w:val="es-MX"/>
        </w:rPr>
        <w:t xml:space="preserve">s que acudan a conocer las modalidades del Proceso Electoral Federal y los </w:t>
      </w:r>
      <w:r w:rsidR="00643265" w:rsidRPr="00B21022">
        <w:rPr>
          <w:rFonts w:ascii="Arial Narrow" w:hAnsi="Arial Narrow" w:cs="Arial"/>
          <w:sz w:val="22"/>
          <w:szCs w:val="22"/>
          <w:lang w:val="es-MX"/>
        </w:rPr>
        <w:t>procesos electorales locales concurrentes</w:t>
      </w:r>
      <w:r w:rsidR="00643265" w:rsidRPr="00B21022">
        <w:rPr>
          <w:rFonts w:ascii="Arial Narrow" w:hAnsi="Arial Narrow" w:cs="Tahoma"/>
          <w:sz w:val="22"/>
          <w:szCs w:val="22"/>
          <w:lang w:val="es-MX"/>
        </w:rPr>
        <w:t xml:space="preserve"> 2023-2024, </w:t>
      </w:r>
      <w:r w:rsidR="00643265" w:rsidRPr="00B21022">
        <w:rPr>
          <w:rFonts w:ascii="Arial Narrow" w:hAnsi="Arial Narrow" w:cs="Tahoma"/>
          <w:sz w:val="22"/>
          <w:szCs w:val="22"/>
        </w:rPr>
        <w:t>INE/CG</w:t>
      </w:r>
      <w:r w:rsidR="00D7339D">
        <w:rPr>
          <w:rFonts w:ascii="Arial Narrow" w:hAnsi="Arial Narrow" w:cs="Tahoma"/>
          <w:sz w:val="22"/>
          <w:szCs w:val="22"/>
        </w:rPr>
        <w:t>537</w:t>
      </w:r>
      <w:r w:rsidR="00643265" w:rsidRPr="00B21022">
        <w:rPr>
          <w:rFonts w:ascii="Arial Narrow" w:hAnsi="Arial Narrow" w:cs="Tahoma"/>
          <w:sz w:val="22"/>
          <w:szCs w:val="22"/>
        </w:rPr>
        <w:t xml:space="preserve">/2023, aprobado el </w:t>
      </w:r>
      <w:r w:rsidR="001F2C25">
        <w:rPr>
          <w:rFonts w:ascii="Arial Narrow" w:hAnsi="Arial Narrow" w:cs="Tahoma"/>
          <w:sz w:val="22"/>
          <w:szCs w:val="22"/>
        </w:rPr>
        <w:t xml:space="preserve">20 de septiembre </w:t>
      </w:r>
      <w:r w:rsidR="00643265" w:rsidRPr="00B21022">
        <w:rPr>
          <w:rFonts w:ascii="Arial Narrow" w:hAnsi="Arial Narrow" w:cs="Tahoma"/>
          <w:sz w:val="22"/>
          <w:szCs w:val="22"/>
        </w:rPr>
        <w:t>de 2023,</w:t>
      </w:r>
      <w:r w:rsidR="00CB7D28" w:rsidRPr="00B21022">
        <w:rPr>
          <w:rFonts w:ascii="Arial Narrow" w:hAnsi="Arial Narrow" w:cs="Tahoma"/>
          <w:sz w:val="22"/>
          <w:szCs w:val="22"/>
          <w:lang w:val="es-MX"/>
        </w:rPr>
        <w:t xml:space="preserve"> </w:t>
      </w:r>
      <w:r w:rsidR="00C63C72" w:rsidRPr="00B21022">
        <w:rPr>
          <w:rFonts w:ascii="Arial Narrow" w:hAnsi="Arial Narrow" w:cs="Tahoma"/>
          <w:sz w:val="22"/>
          <w:szCs w:val="22"/>
          <w:lang w:val="es-MX"/>
        </w:rPr>
        <w:t>e</w:t>
      </w:r>
      <w:r w:rsidR="00623955" w:rsidRPr="00B21022">
        <w:rPr>
          <w:rFonts w:ascii="Arial Narrow" w:hAnsi="Arial Narrow" w:cs="Tahoma"/>
          <w:sz w:val="22"/>
          <w:szCs w:val="22"/>
          <w:lang w:val="es-MX"/>
        </w:rPr>
        <w:t xml:space="preserve">mite </w:t>
      </w:r>
      <w:r w:rsidR="00C63C72" w:rsidRPr="00B21022">
        <w:rPr>
          <w:rFonts w:ascii="Arial Narrow" w:hAnsi="Arial Narrow" w:cs="Tahoma"/>
          <w:sz w:val="22"/>
          <w:szCs w:val="22"/>
          <w:lang w:val="es-MX"/>
        </w:rPr>
        <w:t xml:space="preserve">la presente </w:t>
      </w:r>
      <w:r w:rsidR="006C6C06" w:rsidRPr="00B21022">
        <w:rPr>
          <w:rFonts w:ascii="Arial Narrow" w:hAnsi="Arial Narrow" w:cs="Tahoma"/>
          <w:sz w:val="22"/>
          <w:szCs w:val="22"/>
          <w:lang w:val="es-MX"/>
        </w:rPr>
        <w:t>C</w:t>
      </w:r>
      <w:r w:rsidR="00C63C72" w:rsidRPr="00B21022">
        <w:rPr>
          <w:rFonts w:ascii="Arial Narrow" w:hAnsi="Arial Narrow" w:cs="Tahoma"/>
          <w:sz w:val="22"/>
          <w:szCs w:val="22"/>
          <w:lang w:val="es-MX"/>
        </w:rPr>
        <w:t>onvocatoria de acuerdo a las siguientes</w:t>
      </w:r>
      <w:r w:rsidR="000F07E4" w:rsidRPr="00B21022">
        <w:rPr>
          <w:rFonts w:ascii="Arial Narrow" w:hAnsi="Arial Narrow" w:cs="Tahoma"/>
          <w:sz w:val="22"/>
          <w:szCs w:val="22"/>
          <w:lang w:val="es-MX"/>
        </w:rPr>
        <w:t>:</w:t>
      </w:r>
    </w:p>
    <w:p w14:paraId="1725D7DD" w14:textId="7B47A52D" w:rsidR="00C63C72" w:rsidRPr="00B21022" w:rsidRDefault="00C63C72">
      <w:pPr>
        <w:jc w:val="both"/>
        <w:rPr>
          <w:rFonts w:ascii="Arial Narrow" w:hAnsi="Arial Narrow" w:cs="Tahoma"/>
          <w:sz w:val="22"/>
          <w:szCs w:val="22"/>
          <w:lang w:val="es-MX"/>
        </w:rPr>
      </w:pPr>
    </w:p>
    <w:p w14:paraId="06989AB9" w14:textId="77777777" w:rsidR="00643265" w:rsidRPr="00B21022" w:rsidRDefault="00643265">
      <w:pPr>
        <w:jc w:val="both"/>
        <w:rPr>
          <w:rFonts w:ascii="Arial Narrow" w:hAnsi="Arial Narrow" w:cs="Tahoma"/>
          <w:sz w:val="22"/>
          <w:szCs w:val="22"/>
          <w:lang w:val="es-MX"/>
        </w:rPr>
      </w:pPr>
    </w:p>
    <w:p w14:paraId="21D6F3CE" w14:textId="77777777" w:rsidR="00C63C72" w:rsidRPr="00B21022" w:rsidRDefault="00C63C72">
      <w:pPr>
        <w:pStyle w:val="Ttulo1"/>
        <w:rPr>
          <w:rFonts w:ascii="Arial Narrow" w:hAnsi="Arial Narrow" w:cs="Tahoma"/>
          <w:sz w:val="22"/>
          <w:szCs w:val="22"/>
          <w:lang w:val="es-MX"/>
        </w:rPr>
      </w:pPr>
      <w:r w:rsidRPr="00B21022">
        <w:rPr>
          <w:rFonts w:ascii="Arial Narrow" w:hAnsi="Arial Narrow" w:cs="Tahoma"/>
          <w:sz w:val="22"/>
          <w:szCs w:val="22"/>
          <w:lang w:val="es-MX"/>
        </w:rPr>
        <w:t>BASES</w:t>
      </w:r>
    </w:p>
    <w:p w14:paraId="4E53FA5B" w14:textId="77777777" w:rsidR="00C63C72" w:rsidRPr="00B21022" w:rsidRDefault="00C63C72">
      <w:pPr>
        <w:jc w:val="both"/>
        <w:rPr>
          <w:rFonts w:ascii="Arial Narrow" w:hAnsi="Arial Narrow" w:cs="Tahoma"/>
          <w:sz w:val="22"/>
          <w:szCs w:val="22"/>
          <w:lang w:val="es-MX"/>
        </w:rPr>
      </w:pPr>
    </w:p>
    <w:p w14:paraId="06B84AB5" w14:textId="77777777" w:rsidR="00C63C72" w:rsidRPr="00B21022" w:rsidRDefault="00C63C72">
      <w:pPr>
        <w:pStyle w:val="Ttulo2"/>
        <w:rPr>
          <w:rFonts w:ascii="Arial Narrow" w:hAnsi="Arial Narrow" w:cs="Tahoma"/>
          <w:sz w:val="22"/>
          <w:szCs w:val="22"/>
          <w:lang w:val="es-MX"/>
        </w:rPr>
      </w:pPr>
      <w:r w:rsidRPr="00B21022">
        <w:rPr>
          <w:rFonts w:ascii="Arial Narrow" w:hAnsi="Arial Narrow" w:cs="Tahoma"/>
          <w:sz w:val="22"/>
          <w:szCs w:val="22"/>
          <w:lang w:val="es-MX"/>
        </w:rPr>
        <w:t>GENERALES</w:t>
      </w:r>
    </w:p>
    <w:p w14:paraId="6716A677" w14:textId="77777777" w:rsidR="00C63C72" w:rsidRPr="00B21022" w:rsidRDefault="00C63C72">
      <w:pPr>
        <w:jc w:val="both"/>
        <w:rPr>
          <w:rFonts w:ascii="Arial Narrow" w:hAnsi="Arial Narrow" w:cs="Tahoma"/>
          <w:sz w:val="22"/>
          <w:szCs w:val="22"/>
          <w:lang w:val="es-MX"/>
        </w:rPr>
      </w:pPr>
    </w:p>
    <w:p w14:paraId="6AFD2395" w14:textId="7F1EAD3A" w:rsidR="00C63C72" w:rsidRPr="00B21022" w:rsidRDefault="00C63C72">
      <w:pPr>
        <w:numPr>
          <w:ilvl w:val="0"/>
          <w:numId w:val="2"/>
        </w:numPr>
        <w:jc w:val="both"/>
        <w:rPr>
          <w:rFonts w:ascii="Arial Narrow" w:hAnsi="Arial Narrow" w:cs="Tahoma"/>
          <w:sz w:val="22"/>
          <w:szCs w:val="22"/>
          <w:lang w:val="es-MX"/>
        </w:rPr>
      </w:pPr>
      <w:r w:rsidRPr="00B21022">
        <w:rPr>
          <w:rFonts w:ascii="Arial Narrow" w:hAnsi="Arial Narrow" w:cs="Tahoma"/>
          <w:sz w:val="22"/>
          <w:szCs w:val="22"/>
          <w:lang w:val="es-MX"/>
        </w:rPr>
        <w:t xml:space="preserve">La presente </w:t>
      </w:r>
      <w:r w:rsidR="006C6C06" w:rsidRPr="00B21022">
        <w:rPr>
          <w:rFonts w:ascii="Arial Narrow" w:hAnsi="Arial Narrow" w:cs="Tahoma"/>
          <w:sz w:val="22"/>
          <w:szCs w:val="22"/>
          <w:lang w:val="es-MX"/>
        </w:rPr>
        <w:t>C</w:t>
      </w:r>
      <w:r w:rsidRPr="00B21022">
        <w:rPr>
          <w:rFonts w:ascii="Arial Narrow" w:hAnsi="Arial Narrow" w:cs="Tahoma"/>
          <w:sz w:val="22"/>
          <w:szCs w:val="22"/>
          <w:lang w:val="es-MX"/>
        </w:rPr>
        <w:t xml:space="preserve">onvocatoria está dirigida a </w:t>
      </w:r>
      <w:r w:rsidR="002C6C96" w:rsidRPr="00B21022">
        <w:rPr>
          <w:rFonts w:ascii="Arial Narrow" w:hAnsi="Arial Narrow" w:cs="Tahoma"/>
          <w:sz w:val="22"/>
          <w:szCs w:val="22"/>
          <w:lang w:val="es-MX"/>
        </w:rPr>
        <w:t xml:space="preserve">cualquier </w:t>
      </w:r>
      <w:r w:rsidR="009F65AF" w:rsidRPr="00B21022">
        <w:rPr>
          <w:rFonts w:ascii="Arial Narrow" w:hAnsi="Arial Narrow" w:cs="Tahoma"/>
          <w:sz w:val="22"/>
          <w:szCs w:val="22"/>
          <w:lang w:val="es-MX"/>
        </w:rPr>
        <w:t xml:space="preserve">persona con </w:t>
      </w:r>
      <w:r w:rsidR="00FF25B5" w:rsidRPr="00B21022">
        <w:rPr>
          <w:rFonts w:ascii="Arial Narrow" w:hAnsi="Arial Narrow" w:cs="Tahoma"/>
          <w:sz w:val="22"/>
          <w:szCs w:val="22"/>
          <w:lang w:val="es-MX"/>
        </w:rPr>
        <w:t>ciudadan</w:t>
      </w:r>
      <w:r w:rsidR="009F65AF" w:rsidRPr="00B21022">
        <w:rPr>
          <w:rFonts w:ascii="Arial Narrow" w:hAnsi="Arial Narrow" w:cs="Tahoma"/>
          <w:sz w:val="22"/>
          <w:szCs w:val="22"/>
          <w:lang w:val="es-MX"/>
        </w:rPr>
        <w:t xml:space="preserve">ía y </w:t>
      </w:r>
      <w:r w:rsidR="002C6C96" w:rsidRPr="00B21022">
        <w:rPr>
          <w:rFonts w:ascii="Arial Narrow" w:hAnsi="Arial Narrow" w:cs="Tahoma"/>
          <w:sz w:val="22"/>
          <w:szCs w:val="22"/>
          <w:lang w:val="es-MX"/>
        </w:rPr>
        <w:t>nacionalidad diferente a la mexicana</w:t>
      </w:r>
      <w:r w:rsidR="009A6A21" w:rsidRPr="00B21022">
        <w:rPr>
          <w:rFonts w:ascii="Arial Narrow" w:hAnsi="Arial Narrow" w:cs="Tahoma"/>
          <w:sz w:val="22"/>
          <w:szCs w:val="22"/>
          <w:lang w:val="es-MX"/>
        </w:rPr>
        <w:t>,</w:t>
      </w:r>
      <w:r w:rsidR="002C6C96" w:rsidRPr="00B21022">
        <w:rPr>
          <w:rFonts w:ascii="Arial Narrow" w:hAnsi="Arial Narrow" w:cs="Tahoma"/>
          <w:sz w:val="22"/>
          <w:szCs w:val="22"/>
          <w:lang w:val="es-MX"/>
        </w:rPr>
        <w:t xml:space="preserve"> que tenga interés en </w:t>
      </w:r>
      <w:r w:rsidR="00413EA7" w:rsidRPr="00B21022">
        <w:rPr>
          <w:rFonts w:ascii="Arial Narrow" w:hAnsi="Arial Narrow" w:cs="Tahoma"/>
          <w:sz w:val="22"/>
          <w:szCs w:val="22"/>
        </w:rPr>
        <w:t xml:space="preserve">presenciar y acompañar el </w:t>
      </w:r>
      <w:r w:rsidR="00413EA7" w:rsidRPr="00B21022">
        <w:rPr>
          <w:rFonts w:ascii="Arial Narrow" w:hAnsi="Arial Narrow" w:cs="Tahoma"/>
          <w:sz w:val="22"/>
          <w:szCs w:val="22"/>
          <w:lang w:val="es-MX"/>
        </w:rPr>
        <w:t>desarrollo de</w:t>
      </w:r>
      <w:r w:rsidR="00643265" w:rsidRPr="00B21022">
        <w:rPr>
          <w:rFonts w:ascii="Arial Narrow" w:hAnsi="Arial Narrow" w:cs="Tahoma"/>
          <w:sz w:val="22"/>
          <w:szCs w:val="22"/>
          <w:lang w:val="es-MX"/>
        </w:rPr>
        <w:t xml:space="preserve">l Proceso Electoral Federal y los </w:t>
      </w:r>
      <w:r w:rsidR="00643265" w:rsidRPr="00B21022">
        <w:rPr>
          <w:rFonts w:ascii="Arial Narrow" w:hAnsi="Arial Narrow" w:cs="Arial"/>
          <w:sz w:val="22"/>
          <w:szCs w:val="22"/>
          <w:lang w:val="es-MX"/>
        </w:rPr>
        <w:t>procesos electorales locales concurrentes</w:t>
      </w:r>
      <w:r w:rsidR="00643265" w:rsidRPr="00B21022">
        <w:rPr>
          <w:rFonts w:ascii="Arial Narrow" w:hAnsi="Arial Narrow" w:cs="Tahoma"/>
          <w:sz w:val="22"/>
          <w:szCs w:val="22"/>
          <w:lang w:val="es-MX"/>
        </w:rPr>
        <w:t xml:space="preserve"> 2023 - 2024</w:t>
      </w:r>
      <w:r w:rsidR="00B250B5" w:rsidRPr="00B21022">
        <w:rPr>
          <w:rFonts w:ascii="Arial Narrow" w:hAnsi="Arial Narrow" w:cs="Tahoma"/>
          <w:sz w:val="22"/>
          <w:szCs w:val="22"/>
          <w:lang w:val="es-MX"/>
        </w:rPr>
        <w:t>,</w:t>
      </w:r>
      <w:r w:rsidRPr="00B21022">
        <w:rPr>
          <w:rFonts w:ascii="Arial Narrow" w:hAnsi="Arial Narrow" w:cs="Tahoma"/>
          <w:sz w:val="22"/>
          <w:szCs w:val="22"/>
          <w:lang w:val="es-MX"/>
        </w:rPr>
        <w:t xml:space="preserve"> </w:t>
      </w:r>
      <w:r w:rsidR="00C72779" w:rsidRPr="00B21022">
        <w:rPr>
          <w:rFonts w:ascii="Arial Narrow" w:hAnsi="Arial Narrow" w:cs="Tahoma"/>
          <w:sz w:val="22"/>
          <w:szCs w:val="22"/>
          <w:lang w:val="es-MX"/>
        </w:rPr>
        <w:t>incluyendo</w:t>
      </w:r>
      <w:r w:rsidRPr="00B21022">
        <w:rPr>
          <w:rFonts w:ascii="Arial Narrow" w:hAnsi="Arial Narrow" w:cs="Tahoma"/>
          <w:sz w:val="22"/>
          <w:szCs w:val="22"/>
          <w:lang w:val="es-MX"/>
        </w:rPr>
        <w:t xml:space="preserve"> a </w:t>
      </w:r>
      <w:r w:rsidR="00A80FE0" w:rsidRPr="00B21022">
        <w:rPr>
          <w:rFonts w:ascii="Arial Narrow" w:hAnsi="Arial Narrow" w:cs="Tahoma"/>
          <w:sz w:val="22"/>
          <w:szCs w:val="22"/>
          <w:lang w:val="es-MX"/>
        </w:rPr>
        <w:t xml:space="preserve">las </w:t>
      </w:r>
      <w:r w:rsidR="009F1B87">
        <w:rPr>
          <w:rFonts w:ascii="Arial Narrow" w:hAnsi="Arial Narrow" w:cs="Tahoma"/>
          <w:sz w:val="22"/>
          <w:szCs w:val="22"/>
          <w:lang w:val="es-MX"/>
        </w:rPr>
        <w:t>personas</w:t>
      </w:r>
      <w:r w:rsidR="00A80FE0" w:rsidRPr="00B21022">
        <w:rPr>
          <w:rFonts w:ascii="Arial Narrow" w:hAnsi="Arial Narrow" w:cs="Tahoma"/>
          <w:sz w:val="22"/>
          <w:szCs w:val="22"/>
          <w:lang w:val="es-MX"/>
        </w:rPr>
        <w:t xml:space="preserve"> </w:t>
      </w:r>
      <w:r w:rsidRPr="00B21022">
        <w:rPr>
          <w:rFonts w:ascii="Arial Narrow" w:hAnsi="Arial Narrow" w:cs="Tahoma"/>
          <w:sz w:val="22"/>
          <w:szCs w:val="22"/>
          <w:lang w:val="es-MX"/>
        </w:rPr>
        <w:t>representantes de:</w:t>
      </w:r>
    </w:p>
    <w:p w14:paraId="0C4AEABE" w14:textId="77777777" w:rsidR="006C6C06" w:rsidRPr="00B21022" w:rsidRDefault="006C6C06" w:rsidP="006C6C06">
      <w:pPr>
        <w:numPr>
          <w:ilvl w:val="0"/>
          <w:numId w:val="3"/>
        </w:numPr>
        <w:tabs>
          <w:tab w:val="clear" w:pos="360"/>
          <w:tab w:val="num" w:pos="720"/>
        </w:tabs>
        <w:ind w:left="720"/>
        <w:jc w:val="both"/>
        <w:rPr>
          <w:rFonts w:ascii="Arial Narrow" w:hAnsi="Arial Narrow" w:cs="Tahoma"/>
          <w:sz w:val="22"/>
          <w:szCs w:val="22"/>
          <w:lang w:val="es-MX"/>
        </w:rPr>
      </w:pPr>
      <w:r w:rsidRPr="00B21022">
        <w:rPr>
          <w:rFonts w:ascii="Arial Narrow" w:hAnsi="Arial Narrow" w:cs="Tahoma"/>
          <w:sz w:val="22"/>
          <w:szCs w:val="22"/>
          <w:lang w:val="es-MX"/>
        </w:rPr>
        <w:t>Organismos depositarios de la autoridad electoral de otros países.</w:t>
      </w:r>
    </w:p>
    <w:p w14:paraId="311C25CF" w14:textId="77777777" w:rsidR="00C63C72" w:rsidRPr="00B21022" w:rsidRDefault="00C63C72">
      <w:pPr>
        <w:numPr>
          <w:ilvl w:val="0"/>
          <w:numId w:val="3"/>
        </w:numPr>
        <w:tabs>
          <w:tab w:val="clear" w:pos="360"/>
          <w:tab w:val="num" w:pos="720"/>
        </w:tabs>
        <w:ind w:left="720"/>
        <w:jc w:val="both"/>
        <w:rPr>
          <w:rFonts w:ascii="Arial Narrow" w:hAnsi="Arial Narrow" w:cs="Tahoma"/>
          <w:sz w:val="22"/>
          <w:szCs w:val="22"/>
          <w:lang w:val="es-MX"/>
        </w:rPr>
      </w:pPr>
      <w:r w:rsidRPr="00B21022">
        <w:rPr>
          <w:rFonts w:ascii="Arial Narrow" w:hAnsi="Arial Narrow" w:cs="Tahoma"/>
          <w:sz w:val="22"/>
          <w:szCs w:val="22"/>
          <w:lang w:val="es-MX"/>
        </w:rPr>
        <w:t>Organismos internacionales.</w:t>
      </w:r>
    </w:p>
    <w:p w14:paraId="1FE3452D" w14:textId="77777777" w:rsidR="00C63C72" w:rsidRPr="00B21022" w:rsidRDefault="00C63C72">
      <w:pPr>
        <w:numPr>
          <w:ilvl w:val="0"/>
          <w:numId w:val="3"/>
        </w:numPr>
        <w:tabs>
          <w:tab w:val="clear" w:pos="360"/>
          <w:tab w:val="num" w:pos="720"/>
        </w:tabs>
        <w:ind w:left="720"/>
        <w:jc w:val="both"/>
        <w:rPr>
          <w:rFonts w:ascii="Arial Narrow" w:hAnsi="Arial Narrow" w:cs="Tahoma"/>
          <w:sz w:val="22"/>
          <w:szCs w:val="22"/>
          <w:lang w:val="es-MX"/>
        </w:rPr>
      </w:pPr>
      <w:r w:rsidRPr="00B21022">
        <w:rPr>
          <w:rFonts w:ascii="Arial Narrow" w:hAnsi="Arial Narrow" w:cs="Tahoma"/>
          <w:sz w:val="22"/>
          <w:szCs w:val="22"/>
          <w:lang w:val="es-MX"/>
        </w:rPr>
        <w:t>Organizaciones continentales o regionales.</w:t>
      </w:r>
    </w:p>
    <w:p w14:paraId="6CE1940E" w14:textId="77777777" w:rsidR="006C6C06" w:rsidRPr="00B21022" w:rsidRDefault="006C6C06" w:rsidP="006C6C06">
      <w:pPr>
        <w:numPr>
          <w:ilvl w:val="0"/>
          <w:numId w:val="3"/>
        </w:numPr>
        <w:tabs>
          <w:tab w:val="clear" w:pos="360"/>
          <w:tab w:val="num" w:pos="720"/>
        </w:tabs>
        <w:ind w:left="720"/>
        <w:jc w:val="both"/>
        <w:rPr>
          <w:rFonts w:ascii="Arial Narrow" w:hAnsi="Arial Narrow" w:cs="Tahoma"/>
          <w:sz w:val="22"/>
          <w:szCs w:val="22"/>
          <w:lang w:val="es-MX"/>
        </w:rPr>
      </w:pPr>
      <w:r w:rsidRPr="00B21022">
        <w:rPr>
          <w:rFonts w:ascii="Arial Narrow" w:hAnsi="Arial Narrow" w:cs="Tahoma"/>
          <w:sz w:val="22"/>
          <w:szCs w:val="22"/>
          <w:lang w:val="es-MX"/>
        </w:rPr>
        <w:t>Partidos y organizaciones políticas de otros países.</w:t>
      </w:r>
    </w:p>
    <w:p w14:paraId="24F9CC95" w14:textId="77777777" w:rsidR="00C63C72" w:rsidRPr="00B21022" w:rsidRDefault="00C63C72">
      <w:pPr>
        <w:numPr>
          <w:ilvl w:val="0"/>
          <w:numId w:val="3"/>
        </w:numPr>
        <w:tabs>
          <w:tab w:val="clear" w:pos="360"/>
          <w:tab w:val="num" w:pos="720"/>
        </w:tabs>
        <w:ind w:left="720"/>
        <w:jc w:val="both"/>
        <w:rPr>
          <w:rFonts w:ascii="Arial Narrow" w:hAnsi="Arial Narrow" w:cs="Tahoma"/>
          <w:sz w:val="22"/>
          <w:szCs w:val="22"/>
          <w:lang w:val="es-MX"/>
        </w:rPr>
      </w:pPr>
      <w:r w:rsidRPr="00B21022">
        <w:rPr>
          <w:rFonts w:ascii="Arial Narrow" w:hAnsi="Arial Narrow" w:cs="Tahoma"/>
          <w:sz w:val="22"/>
          <w:szCs w:val="22"/>
          <w:lang w:val="es-MX"/>
        </w:rPr>
        <w:t>Órganos legislativos de otros países.</w:t>
      </w:r>
    </w:p>
    <w:p w14:paraId="1E2A2E66" w14:textId="77777777" w:rsidR="00C63C72" w:rsidRPr="00B21022" w:rsidRDefault="00C63C72">
      <w:pPr>
        <w:numPr>
          <w:ilvl w:val="0"/>
          <w:numId w:val="3"/>
        </w:numPr>
        <w:tabs>
          <w:tab w:val="clear" w:pos="360"/>
          <w:tab w:val="num" w:pos="720"/>
        </w:tabs>
        <w:ind w:left="720"/>
        <w:jc w:val="both"/>
        <w:rPr>
          <w:rFonts w:ascii="Arial Narrow" w:hAnsi="Arial Narrow" w:cs="Tahoma"/>
          <w:sz w:val="22"/>
          <w:szCs w:val="22"/>
          <w:lang w:val="es-MX"/>
        </w:rPr>
      </w:pPr>
      <w:r w:rsidRPr="00B21022">
        <w:rPr>
          <w:rFonts w:ascii="Arial Narrow" w:hAnsi="Arial Narrow" w:cs="Tahoma"/>
          <w:sz w:val="22"/>
          <w:szCs w:val="22"/>
          <w:lang w:val="es-MX"/>
        </w:rPr>
        <w:t>Gobiernos de otros países.</w:t>
      </w:r>
    </w:p>
    <w:p w14:paraId="5342B05B" w14:textId="77777777" w:rsidR="00C63C72" w:rsidRPr="00B21022" w:rsidRDefault="00C63C72">
      <w:pPr>
        <w:numPr>
          <w:ilvl w:val="0"/>
          <w:numId w:val="3"/>
        </w:numPr>
        <w:tabs>
          <w:tab w:val="clear" w:pos="360"/>
          <w:tab w:val="num" w:pos="720"/>
        </w:tabs>
        <w:ind w:left="720"/>
        <w:jc w:val="both"/>
        <w:rPr>
          <w:rFonts w:ascii="Arial Narrow" w:hAnsi="Arial Narrow" w:cs="Tahoma"/>
          <w:sz w:val="22"/>
          <w:szCs w:val="22"/>
          <w:lang w:val="es-MX"/>
        </w:rPr>
      </w:pPr>
      <w:r w:rsidRPr="00B21022">
        <w:rPr>
          <w:rFonts w:ascii="Arial Narrow" w:hAnsi="Arial Narrow" w:cs="Tahoma"/>
          <w:sz w:val="22"/>
          <w:szCs w:val="22"/>
          <w:lang w:val="es-MX"/>
        </w:rPr>
        <w:t>Instituciones académicas y de investigación a nivel superior de otros países.</w:t>
      </w:r>
    </w:p>
    <w:p w14:paraId="407480D4" w14:textId="77777777" w:rsidR="00C63C72" w:rsidRPr="00B21022" w:rsidRDefault="00C63C72">
      <w:pPr>
        <w:numPr>
          <w:ilvl w:val="0"/>
          <w:numId w:val="3"/>
        </w:numPr>
        <w:tabs>
          <w:tab w:val="clear" w:pos="360"/>
          <w:tab w:val="num" w:pos="720"/>
        </w:tabs>
        <w:ind w:left="720"/>
        <w:jc w:val="both"/>
        <w:rPr>
          <w:rFonts w:ascii="Arial Narrow" w:hAnsi="Arial Narrow" w:cs="Tahoma"/>
          <w:sz w:val="22"/>
          <w:szCs w:val="22"/>
          <w:lang w:val="es-MX"/>
        </w:rPr>
      </w:pPr>
      <w:r w:rsidRPr="00B21022">
        <w:rPr>
          <w:rFonts w:ascii="Arial Narrow" w:hAnsi="Arial Narrow" w:cs="Tahoma"/>
          <w:sz w:val="22"/>
          <w:szCs w:val="22"/>
          <w:lang w:val="es-MX"/>
        </w:rPr>
        <w:t>Organismos extranjeros especializados en actividades de cooperación o asistencia electoral.</w:t>
      </w:r>
    </w:p>
    <w:p w14:paraId="507F22D3" w14:textId="77777777" w:rsidR="00C63C72" w:rsidRPr="00B21022" w:rsidRDefault="00C63C72">
      <w:pPr>
        <w:numPr>
          <w:ilvl w:val="0"/>
          <w:numId w:val="3"/>
        </w:numPr>
        <w:tabs>
          <w:tab w:val="clear" w:pos="360"/>
          <w:tab w:val="num" w:pos="720"/>
        </w:tabs>
        <w:ind w:left="720"/>
        <w:jc w:val="both"/>
        <w:rPr>
          <w:rFonts w:ascii="Arial Narrow" w:hAnsi="Arial Narrow" w:cs="Tahoma"/>
          <w:sz w:val="22"/>
          <w:szCs w:val="22"/>
          <w:lang w:val="es-MX"/>
        </w:rPr>
      </w:pPr>
      <w:r w:rsidRPr="00B21022">
        <w:rPr>
          <w:rFonts w:ascii="Arial Narrow" w:hAnsi="Arial Narrow" w:cs="Tahoma"/>
          <w:sz w:val="22"/>
          <w:szCs w:val="22"/>
          <w:lang w:val="es-MX"/>
        </w:rPr>
        <w:t>Instituciones privadas o asociaciones no gubernamentales del extranjero que realicen actividades especializadas o relacionadas con el ámbito político electoral o en la defensa y promoción de los derechos humanos.</w:t>
      </w:r>
    </w:p>
    <w:p w14:paraId="433CEE38" w14:textId="00E74D0B" w:rsidR="002C6F49" w:rsidRPr="00B21022" w:rsidRDefault="00AF3F52" w:rsidP="004B6A71">
      <w:pPr>
        <w:ind w:left="360"/>
        <w:jc w:val="both"/>
        <w:rPr>
          <w:rFonts w:ascii="Arial Narrow" w:hAnsi="Arial Narrow" w:cs="Tahoma"/>
          <w:sz w:val="22"/>
          <w:szCs w:val="22"/>
          <w:lang w:val="es-MX"/>
        </w:rPr>
      </w:pPr>
      <w:r w:rsidRPr="00B21022">
        <w:rPr>
          <w:rFonts w:ascii="Arial Narrow" w:hAnsi="Arial Narrow" w:cs="Tahoma"/>
          <w:sz w:val="22"/>
          <w:szCs w:val="22"/>
          <w:lang w:val="es-MX"/>
        </w:rPr>
        <w:t xml:space="preserve"> </w:t>
      </w:r>
    </w:p>
    <w:p w14:paraId="04646208" w14:textId="5ABF3942" w:rsidR="00C63C72" w:rsidRPr="00B21022" w:rsidRDefault="00C63C72" w:rsidP="000A22E3">
      <w:pPr>
        <w:numPr>
          <w:ilvl w:val="0"/>
          <w:numId w:val="2"/>
        </w:numPr>
        <w:jc w:val="both"/>
        <w:rPr>
          <w:rFonts w:ascii="Arial Narrow" w:hAnsi="Arial Narrow" w:cs="Tahoma"/>
          <w:sz w:val="22"/>
          <w:szCs w:val="22"/>
          <w:lang w:val="es-MX"/>
        </w:rPr>
      </w:pPr>
      <w:r w:rsidRPr="00B21022">
        <w:rPr>
          <w:rFonts w:ascii="Arial Narrow" w:hAnsi="Arial Narrow" w:cs="Tahoma"/>
          <w:sz w:val="22"/>
          <w:szCs w:val="22"/>
          <w:lang w:val="es-MX"/>
        </w:rPr>
        <w:t>L</w:t>
      </w:r>
      <w:r w:rsidR="00A80FE0" w:rsidRPr="00B21022">
        <w:rPr>
          <w:rFonts w:ascii="Arial Narrow" w:hAnsi="Arial Narrow" w:cs="Tahoma"/>
          <w:sz w:val="22"/>
          <w:szCs w:val="22"/>
          <w:lang w:val="es-MX"/>
        </w:rPr>
        <w:t xml:space="preserve">as </w:t>
      </w:r>
      <w:r w:rsidR="009F1B87">
        <w:rPr>
          <w:rFonts w:ascii="Arial Narrow" w:hAnsi="Arial Narrow" w:cs="Tahoma"/>
          <w:sz w:val="22"/>
          <w:szCs w:val="22"/>
          <w:lang w:val="es-MX"/>
        </w:rPr>
        <w:t>personas</w:t>
      </w:r>
      <w:r w:rsidR="00A80FE0" w:rsidRPr="00B21022">
        <w:rPr>
          <w:rFonts w:ascii="Arial Narrow" w:hAnsi="Arial Narrow" w:cs="Tahoma"/>
          <w:sz w:val="22"/>
          <w:szCs w:val="22"/>
          <w:lang w:val="es-MX"/>
        </w:rPr>
        <w:t xml:space="preserve"> </w:t>
      </w:r>
      <w:r w:rsidR="00790160">
        <w:rPr>
          <w:rFonts w:ascii="Arial Narrow" w:hAnsi="Arial Narrow" w:cs="Tahoma"/>
          <w:sz w:val="22"/>
          <w:szCs w:val="22"/>
          <w:lang w:val="es-MX"/>
        </w:rPr>
        <w:t xml:space="preserve">que se acrediten bajo la figura de visitante extranjero (personas </w:t>
      </w:r>
      <w:r w:rsidRPr="00B21022">
        <w:rPr>
          <w:rFonts w:ascii="Arial Narrow" w:hAnsi="Arial Narrow" w:cs="Tahoma"/>
          <w:sz w:val="22"/>
          <w:szCs w:val="22"/>
          <w:lang w:val="es-MX"/>
        </w:rPr>
        <w:t>visitantes extranjer</w:t>
      </w:r>
      <w:r w:rsidR="009F1B87">
        <w:rPr>
          <w:rFonts w:ascii="Arial Narrow" w:hAnsi="Arial Narrow" w:cs="Tahoma"/>
          <w:sz w:val="22"/>
          <w:szCs w:val="22"/>
          <w:lang w:val="es-MX"/>
        </w:rPr>
        <w:t>a</w:t>
      </w:r>
      <w:r w:rsidRPr="00B21022">
        <w:rPr>
          <w:rFonts w:ascii="Arial Narrow" w:hAnsi="Arial Narrow" w:cs="Tahoma"/>
          <w:sz w:val="22"/>
          <w:szCs w:val="22"/>
          <w:lang w:val="es-MX"/>
        </w:rPr>
        <w:t>s</w:t>
      </w:r>
      <w:r w:rsidR="00790160">
        <w:rPr>
          <w:rFonts w:ascii="Arial Narrow" w:hAnsi="Arial Narrow" w:cs="Tahoma"/>
          <w:sz w:val="22"/>
          <w:szCs w:val="22"/>
          <w:lang w:val="es-MX"/>
        </w:rPr>
        <w:t>)</w:t>
      </w:r>
      <w:r w:rsidR="009F1B87">
        <w:rPr>
          <w:rFonts w:ascii="Arial Narrow" w:hAnsi="Arial Narrow" w:cs="Tahoma"/>
          <w:sz w:val="22"/>
          <w:szCs w:val="22"/>
          <w:lang w:val="es-MX"/>
        </w:rPr>
        <w:t>,</w:t>
      </w:r>
      <w:r w:rsidRPr="00B21022">
        <w:rPr>
          <w:rFonts w:ascii="Arial Narrow" w:hAnsi="Arial Narrow" w:cs="Tahoma"/>
          <w:sz w:val="22"/>
          <w:szCs w:val="22"/>
          <w:lang w:val="es-MX"/>
        </w:rPr>
        <w:t xml:space="preserve"> podrán conocer e informarse sobre el desarrollo </w:t>
      </w:r>
      <w:r w:rsidR="00413EA7" w:rsidRPr="00B21022">
        <w:rPr>
          <w:rFonts w:ascii="Arial Narrow" w:hAnsi="Arial Narrow" w:cs="Tahoma"/>
          <w:sz w:val="22"/>
          <w:szCs w:val="22"/>
          <w:lang w:val="es-MX"/>
        </w:rPr>
        <w:t>de</w:t>
      </w:r>
      <w:r w:rsidR="00643265" w:rsidRPr="00B21022">
        <w:rPr>
          <w:rFonts w:ascii="Arial Narrow" w:hAnsi="Arial Narrow" w:cs="Tahoma"/>
          <w:sz w:val="22"/>
          <w:szCs w:val="22"/>
          <w:lang w:val="es-MX"/>
        </w:rPr>
        <w:t>l Proceso Electoral Federal y los procesos electorales locales concurrentes 2023 - 2024</w:t>
      </w:r>
      <w:r w:rsidR="00563692" w:rsidRPr="00B21022">
        <w:rPr>
          <w:rFonts w:ascii="Arial Narrow" w:hAnsi="Arial Narrow" w:cs="Tahoma"/>
          <w:sz w:val="22"/>
          <w:szCs w:val="22"/>
          <w:lang w:val="es-MX"/>
        </w:rPr>
        <w:t>,</w:t>
      </w:r>
      <w:r w:rsidRPr="00B21022">
        <w:rPr>
          <w:rFonts w:ascii="Arial Narrow" w:hAnsi="Arial Narrow" w:cs="Tahoma"/>
          <w:sz w:val="22"/>
          <w:szCs w:val="22"/>
          <w:lang w:val="es-MX"/>
        </w:rPr>
        <w:t xml:space="preserve"> </w:t>
      </w:r>
      <w:r w:rsidR="004B427E" w:rsidRPr="00B21022">
        <w:rPr>
          <w:rFonts w:ascii="Arial Narrow" w:hAnsi="Arial Narrow" w:cs="Tahoma"/>
          <w:sz w:val="22"/>
          <w:szCs w:val="22"/>
          <w:lang w:val="es-MX"/>
        </w:rPr>
        <w:t>en cualquiera de sus etapas, en cualquier ámbito del territorio nacional</w:t>
      </w:r>
      <w:r w:rsidR="00DB6F5B" w:rsidRPr="00B21022">
        <w:rPr>
          <w:rFonts w:ascii="Arial Narrow" w:hAnsi="Arial Narrow" w:cs="Tahoma"/>
          <w:sz w:val="22"/>
          <w:szCs w:val="22"/>
          <w:lang w:val="es-MX"/>
        </w:rPr>
        <w:t>. Para el caso de que las condiciones logísticas lo permitan, tendrán posibilidad de presenciar el voto en prisión preventiva, el voto domiciliario, así como para la emisión presencial del voto de mexicanas y mexicanos residentes en el extranjero.</w:t>
      </w:r>
    </w:p>
    <w:p w14:paraId="45D8B805" w14:textId="77777777" w:rsidR="00DD6A9D" w:rsidRPr="00B21022" w:rsidRDefault="00DD6A9D" w:rsidP="00DD6A9D">
      <w:pPr>
        <w:spacing w:line="280" w:lineRule="exact"/>
        <w:ind w:left="360"/>
        <w:jc w:val="both"/>
        <w:rPr>
          <w:rFonts w:ascii="Arial Narrow" w:hAnsi="Arial Narrow" w:cs="Tahoma"/>
          <w:sz w:val="22"/>
          <w:szCs w:val="22"/>
          <w:lang w:val="es-MX"/>
        </w:rPr>
      </w:pPr>
    </w:p>
    <w:p w14:paraId="2DB3330D" w14:textId="1A1D06BB" w:rsidR="00C63C72" w:rsidRPr="00B21022" w:rsidRDefault="00C63C72" w:rsidP="000A22E3">
      <w:pPr>
        <w:numPr>
          <w:ilvl w:val="0"/>
          <w:numId w:val="2"/>
        </w:numPr>
        <w:jc w:val="both"/>
        <w:rPr>
          <w:rFonts w:ascii="Arial Narrow" w:hAnsi="Arial Narrow" w:cs="Tahoma"/>
          <w:sz w:val="22"/>
          <w:szCs w:val="22"/>
          <w:lang w:val="es-MX"/>
        </w:rPr>
      </w:pPr>
      <w:r w:rsidRPr="00B21022">
        <w:rPr>
          <w:rFonts w:ascii="Arial Narrow" w:hAnsi="Arial Narrow" w:cs="Tahoma"/>
          <w:sz w:val="22"/>
          <w:szCs w:val="22"/>
          <w:lang w:val="es-MX"/>
        </w:rPr>
        <w:t xml:space="preserve">Las personas interesadas </w:t>
      </w:r>
      <w:r w:rsidR="002C6C96" w:rsidRPr="00B21022">
        <w:rPr>
          <w:rFonts w:ascii="Arial Narrow" w:hAnsi="Arial Narrow" w:cs="Tahoma"/>
          <w:sz w:val="22"/>
          <w:szCs w:val="22"/>
          <w:lang w:val="es-MX"/>
        </w:rPr>
        <w:t xml:space="preserve">gozarán </w:t>
      </w:r>
      <w:r w:rsidRPr="00B21022">
        <w:rPr>
          <w:rFonts w:ascii="Arial Narrow" w:hAnsi="Arial Narrow" w:cs="Tahoma"/>
          <w:sz w:val="22"/>
          <w:szCs w:val="22"/>
          <w:lang w:val="es-MX"/>
        </w:rPr>
        <w:t xml:space="preserve">un plazo que </w:t>
      </w:r>
      <w:r w:rsidR="007C13A7" w:rsidRPr="00B21022">
        <w:rPr>
          <w:rFonts w:ascii="Arial Narrow" w:hAnsi="Arial Narrow" w:cs="Tahoma"/>
          <w:sz w:val="22"/>
          <w:szCs w:val="22"/>
          <w:lang w:val="es-MX"/>
        </w:rPr>
        <w:t>comenzará a partir de</w:t>
      </w:r>
      <w:r w:rsidR="00623955" w:rsidRPr="00B21022">
        <w:rPr>
          <w:rFonts w:ascii="Arial Narrow" w:hAnsi="Arial Narrow" w:cs="Tahoma"/>
          <w:sz w:val="22"/>
          <w:szCs w:val="22"/>
          <w:lang w:val="es-MX"/>
        </w:rPr>
        <w:t xml:space="preserve"> la publicación de la presente Convocatoria</w:t>
      </w:r>
      <w:r w:rsidR="001B51D2" w:rsidRPr="00B21022">
        <w:rPr>
          <w:rFonts w:ascii="Arial Narrow" w:hAnsi="Arial Narrow" w:cs="Tahoma"/>
          <w:sz w:val="22"/>
          <w:szCs w:val="22"/>
          <w:lang w:val="es-MX"/>
        </w:rPr>
        <w:t>,</w:t>
      </w:r>
      <w:r w:rsidR="00E21894" w:rsidRPr="00B21022">
        <w:rPr>
          <w:rFonts w:ascii="Arial Narrow" w:hAnsi="Arial Narrow" w:cs="Tahoma"/>
          <w:sz w:val="22"/>
          <w:szCs w:val="22"/>
          <w:lang w:val="es-MX"/>
        </w:rPr>
        <w:t xml:space="preserve"> </w:t>
      </w:r>
      <w:r w:rsidR="007C13A7" w:rsidRPr="00B21022">
        <w:rPr>
          <w:rFonts w:ascii="Arial Narrow" w:hAnsi="Arial Narrow" w:cs="Tahoma"/>
          <w:sz w:val="22"/>
          <w:szCs w:val="22"/>
          <w:lang w:val="es-MX"/>
        </w:rPr>
        <w:t>y vencerá el</w:t>
      </w:r>
      <w:r w:rsidR="00D64B7F" w:rsidRPr="00B21022">
        <w:rPr>
          <w:rFonts w:ascii="Arial Narrow" w:hAnsi="Arial Narrow" w:cs="Tahoma"/>
          <w:sz w:val="22"/>
          <w:szCs w:val="22"/>
          <w:lang w:val="es-MX"/>
        </w:rPr>
        <w:t xml:space="preserve"> miércoles </w:t>
      </w:r>
      <w:r w:rsidR="004B427E" w:rsidRPr="00B21022">
        <w:rPr>
          <w:rFonts w:ascii="Arial Narrow" w:hAnsi="Arial Narrow" w:cs="Tahoma"/>
          <w:sz w:val="22"/>
          <w:szCs w:val="22"/>
          <w:lang w:val="es-MX"/>
        </w:rPr>
        <w:t>22</w:t>
      </w:r>
      <w:r w:rsidR="00D64B7F" w:rsidRPr="00B21022">
        <w:rPr>
          <w:rFonts w:ascii="Arial Narrow" w:hAnsi="Arial Narrow" w:cs="Tahoma"/>
          <w:sz w:val="22"/>
          <w:szCs w:val="22"/>
          <w:lang w:val="es-MX"/>
        </w:rPr>
        <w:t xml:space="preserve"> de </w:t>
      </w:r>
      <w:r w:rsidR="004B427E" w:rsidRPr="00B21022">
        <w:rPr>
          <w:rFonts w:ascii="Arial Narrow" w:hAnsi="Arial Narrow" w:cs="Tahoma"/>
          <w:sz w:val="22"/>
          <w:szCs w:val="22"/>
          <w:lang w:val="es-MX"/>
        </w:rPr>
        <w:t xml:space="preserve">mayo de </w:t>
      </w:r>
      <w:r w:rsidR="00D64B7F" w:rsidRPr="00B21022">
        <w:rPr>
          <w:rFonts w:ascii="Arial Narrow" w:hAnsi="Arial Narrow" w:cs="Tahoma"/>
          <w:sz w:val="22"/>
          <w:szCs w:val="22"/>
          <w:lang w:val="es-MX"/>
        </w:rPr>
        <w:t>202</w:t>
      </w:r>
      <w:r w:rsidR="004B427E" w:rsidRPr="00B21022">
        <w:rPr>
          <w:rFonts w:ascii="Arial Narrow" w:hAnsi="Arial Narrow" w:cs="Tahoma"/>
          <w:sz w:val="22"/>
          <w:szCs w:val="22"/>
          <w:lang w:val="es-MX"/>
        </w:rPr>
        <w:t>4</w:t>
      </w:r>
      <w:r w:rsidR="007C13A7" w:rsidRPr="00B21022">
        <w:rPr>
          <w:rFonts w:ascii="Arial Narrow" w:hAnsi="Arial Narrow" w:cs="Tahoma"/>
          <w:sz w:val="22"/>
          <w:szCs w:val="22"/>
          <w:lang w:val="es-MX"/>
        </w:rPr>
        <w:t xml:space="preserve">, </w:t>
      </w:r>
      <w:r w:rsidRPr="00B21022">
        <w:rPr>
          <w:rFonts w:ascii="Arial Narrow" w:hAnsi="Arial Narrow" w:cs="Tahoma"/>
          <w:sz w:val="22"/>
          <w:szCs w:val="22"/>
          <w:lang w:val="es-MX"/>
        </w:rPr>
        <w:t xml:space="preserve">para hacer llegar a la </w:t>
      </w:r>
      <w:r w:rsidR="00413EA7" w:rsidRPr="00B21022">
        <w:rPr>
          <w:rFonts w:ascii="Arial Narrow" w:hAnsi="Arial Narrow" w:cs="Tahoma"/>
          <w:sz w:val="22"/>
          <w:szCs w:val="22"/>
          <w:lang w:val="es-MX"/>
        </w:rPr>
        <w:t>Presidencia del Consejo General</w:t>
      </w:r>
      <w:r w:rsidR="00C76523" w:rsidRPr="00B21022">
        <w:rPr>
          <w:rFonts w:ascii="Arial Narrow" w:hAnsi="Arial Narrow" w:cs="Tahoma"/>
          <w:sz w:val="22"/>
          <w:szCs w:val="22"/>
          <w:lang w:val="es-MX"/>
        </w:rPr>
        <w:t>, a través de la Coordinación de Asuntos Internacionales</w:t>
      </w:r>
      <w:r w:rsidR="00CF1559" w:rsidRPr="00B21022">
        <w:rPr>
          <w:rFonts w:ascii="Arial Narrow" w:hAnsi="Arial Narrow" w:cs="Tahoma"/>
          <w:sz w:val="22"/>
          <w:szCs w:val="22"/>
          <w:lang w:val="es-MX"/>
        </w:rPr>
        <w:t xml:space="preserve"> del Instituto (CAI)</w:t>
      </w:r>
      <w:r w:rsidR="00C76523" w:rsidRPr="00B21022">
        <w:rPr>
          <w:rFonts w:ascii="Arial Narrow" w:hAnsi="Arial Narrow" w:cs="Tahoma"/>
          <w:sz w:val="22"/>
          <w:szCs w:val="22"/>
          <w:lang w:val="es-MX"/>
        </w:rPr>
        <w:t xml:space="preserve">, </w:t>
      </w:r>
      <w:r w:rsidRPr="00B21022">
        <w:rPr>
          <w:rFonts w:ascii="Arial Narrow" w:hAnsi="Arial Narrow" w:cs="Tahoma"/>
          <w:sz w:val="22"/>
          <w:szCs w:val="22"/>
          <w:lang w:val="es-MX"/>
        </w:rPr>
        <w:t xml:space="preserve">su </w:t>
      </w:r>
      <w:r w:rsidR="00750EB9" w:rsidRPr="00B21022">
        <w:rPr>
          <w:rFonts w:ascii="Arial Narrow" w:hAnsi="Arial Narrow" w:cs="Tahoma"/>
          <w:sz w:val="22"/>
          <w:szCs w:val="22"/>
          <w:lang w:val="es-MX"/>
        </w:rPr>
        <w:t>S</w:t>
      </w:r>
      <w:r w:rsidRPr="00B21022">
        <w:rPr>
          <w:rFonts w:ascii="Arial Narrow" w:hAnsi="Arial Narrow" w:cs="Tahoma"/>
          <w:sz w:val="22"/>
          <w:szCs w:val="22"/>
          <w:lang w:val="es-MX"/>
        </w:rPr>
        <w:t>olicitud de acreditación</w:t>
      </w:r>
      <w:r w:rsidR="004B427E" w:rsidRPr="00B21022">
        <w:rPr>
          <w:rFonts w:ascii="Arial Narrow" w:hAnsi="Arial Narrow" w:cs="Tahoma"/>
          <w:sz w:val="22"/>
          <w:szCs w:val="22"/>
          <w:lang w:val="es-MX"/>
        </w:rPr>
        <w:t xml:space="preserve"> debidamente firmada</w:t>
      </w:r>
      <w:r w:rsidR="00933448">
        <w:rPr>
          <w:rFonts w:ascii="Arial Narrow" w:hAnsi="Arial Narrow" w:cs="Tahoma"/>
          <w:sz w:val="22"/>
          <w:szCs w:val="22"/>
          <w:lang w:val="es-MX"/>
        </w:rPr>
        <w:t xml:space="preserve"> de manera autógrafa</w:t>
      </w:r>
      <w:r w:rsidRPr="00B21022">
        <w:rPr>
          <w:rFonts w:ascii="Arial Narrow" w:hAnsi="Arial Narrow" w:cs="Tahoma"/>
          <w:sz w:val="22"/>
          <w:szCs w:val="22"/>
          <w:lang w:val="es-MX"/>
        </w:rPr>
        <w:t>, acompañada de una copia de la</w:t>
      </w:r>
      <w:r w:rsidR="00CE6769" w:rsidRPr="00B21022">
        <w:rPr>
          <w:rFonts w:ascii="Arial Narrow" w:hAnsi="Arial Narrow" w:cs="Tahoma"/>
          <w:sz w:val="22"/>
          <w:szCs w:val="22"/>
          <w:lang w:val="es-MX"/>
        </w:rPr>
        <w:t>s</w:t>
      </w:r>
      <w:r w:rsidRPr="00B21022">
        <w:rPr>
          <w:rFonts w:ascii="Arial Narrow" w:hAnsi="Arial Narrow" w:cs="Tahoma"/>
          <w:sz w:val="22"/>
          <w:szCs w:val="22"/>
          <w:lang w:val="es-MX"/>
        </w:rPr>
        <w:t xml:space="preserve"> página</w:t>
      </w:r>
      <w:r w:rsidR="00CE6769" w:rsidRPr="00B21022">
        <w:rPr>
          <w:rFonts w:ascii="Arial Narrow" w:hAnsi="Arial Narrow" w:cs="Tahoma"/>
          <w:sz w:val="22"/>
          <w:szCs w:val="22"/>
          <w:lang w:val="es-MX"/>
        </w:rPr>
        <w:t>s</w:t>
      </w:r>
      <w:r w:rsidRPr="00B21022">
        <w:rPr>
          <w:rFonts w:ascii="Arial Narrow" w:hAnsi="Arial Narrow" w:cs="Tahoma"/>
          <w:sz w:val="22"/>
          <w:szCs w:val="22"/>
          <w:lang w:val="es-MX"/>
        </w:rPr>
        <w:t xml:space="preserve"> de su pasaporte</w:t>
      </w:r>
      <w:r w:rsidR="00EB7402" w:rsidRPr="00B21022">
        <w:rPr>
          <w:rFonts w:ascii="Arial Narrow" w:hAnsi="Arial Narrow" w:cs="Tahoma"/>
          <w:sz w:val="22"/>
          <w:szCs w:val="22"/>
          <w:lang w:val="es-MX"/>
        </w:rPr>
        <w:t xml:space="preserve"> </w:t>
      </w:r>
      <w:r w:rsidR="0047092A" w:rsidRPr="00B21022">
        <w:rPr>
          <w:rFonts w:ascii="Arial Narrow" w:hAnsi="Arial Narrow" w:cs="Tahoma"/>
          <w:sz w:val="22"/>
          <w:szCs w:val="22"/>
          <w:lang w:val="es-MX"/>
        </w:rPr>
        <w:t>en la que aparecen sus datos personales y su firma,</w:t>
      </w:r>
      <w:r w:rsidRPr="00B21022">
        <w:rPr>
          <w:rFonts w:ascii="Arial Narrow" w:hAnsi="Arial Narrow" w:cs="Tahoma"/>
          <w:sz w:val="22"/>
          <w:szCs w:val="22"/>
          <w:lang w:val="es-MX"/>
        </w:rPr>
        <w:t xml:space="preserve"> </w:t>
      </w:r>
      <w:r w:rsidR="009F1B87">
        <w:rPr>
          <w:rFonts w:ascii="Arial Narrow" w:hAnsi="Arial Narrow" w:cs="Tahoma"/>
          <w:sz w:val="22"/>
          <w:szCs w:val="22"/>
          <w:lang w:val="es-MX"/>
        </w:rPr>
        <w:t>así como</w:t>
      </w:r>
      <w:r w:rsidRPr="00B21022">
        <w:rPr>
          <w:rFonts w:ascii="Arial Narrow" w:hAnsi="Arial Narrow" w:cs="Tahoma"/>
          <w:sz w:val="22"/>
          <w:szCs w:val="22"/>
          <w:lang w:val="es-MX"/>
        </w:rPr>
        <w:t xml:space="preserve"> una fotografía </w:t>
      </w:r>
      <w:r w:rsidR="00754786" w:rsidRPr="00B21022">
        <w:rPr>
          <w:rFonts w:ascii="Arial Narrow" w:hAnsi="Arial Narrow" w:cs="Tahoma"/>
          <w:sz w:val="22"/>
          <w:szCs w:val="22"/>
          <w:lang w:val="es-MX"/>
        </w:rPr>
        <w:t xml:space="preserve">reciente </w:t>
      </w:r>
      <w:r w:rsidR="00EB7402" w:rsidRPr="00B21022">
        <w:rPr>
          <w:rFonts w:ascii="Arial Narrow" w:hAnsi="Arial Narrow" w:cs="Tahoma"/>
          <w:sz w:val="22"/>
          <w:szCs w:val="22"/>
          <w:lang w:val="es-MX"/>
        </w:rPr>
        <w:t xml:space="preserve">y </w:t>
      </w:r>
      <w:r w:rsidRPr="00B21022">
        <w:rPr>
          <w:rFonts w:ascii="Arial Narrow" w:hAnsi="Arial Narrow" w:cs="Tahoma"/>
          <w:sz w:val="22"/>
          <w:szCs w:val="22"/>
          <w:lang w:val="es-MX"/>
        </w:rPr>
        <w:t>nítida de 3 x 2.5 centímetros</w:t>
      </w:r>
      <w:r w:rsidR="004B427E" w:rsidRPr="00B21022">
        <w:rPr>
          <w:rFonts w:ascii="Arial Narrow" w:hAnsi="Arial Narrow" w:cs="Tahoma"/>
          <w:sz w:val="22"/>
          <w:szCs w:val="22"/>
          <w:lang w:val="es-MX"/>
        </w:rPr>
        <w:t>, similar a la utilizada para tramitar un pasaporte</w:t>
      </w:r>
      <w:r w:rsidRPr="00B21022">
        <w:rPr>
          <w:rFonts w:ascii="Arial Narrow" w:hAnsi="Arial Narrow" w:cs="Tahoma"/>
          <w:sz w:val="22"/>
          <w:szCs w:val="22"/>
          <w:lang w:val="es-MX"/>
        </w:rPr>
        <w:t>.</w:t>
      </w:r>
    </w:p>
    <w:p w14:paraId="03134AEF" w14:textId="77777777" w:rsidR="000A22E3" w:rsidRPr="00B21022" w:rsidRDefault="000A22E3" w:rsidP="000A22E3">
      <w:pPr>
        <w:ind w:left="360"/>
        <w:jc w:val="both"/>
        <w:rPr>
          <w:rFonts w:ascii="Arial Narrow" w:hAnsi="Arial Narrow" w:cs="Tahoma"/>
          <w:sz w:val="22"/>
          <w:szCs w:val="22"/>
          <w:lang w:val="es-MX"/>
        </w:rPr>
      </w:pPr>
    </w:p>
    <w:p w14:paraId="5861C3D1" w14:textId="0A7F43E3" w:rsidR="007C381F" w:rsidRPr="00B21022" w:rsidRDefault="00750EB9" w:rsidP="000A22E3">
      <w:pPr>
        <w:numPr>
          <w:ilvl w:val="0"/>
          <w:numId w:val="2"/>
        </w:numPr>
        <w:jc w:val="both"/>
        <w:rPr>
          <w:rFonts w:ascii="Arial Narrow" w:hAnsi="Arial Narrow" w:cs="Tahoma"/>
          <w:sz w:val="22"/>
          <w:szCs w:val="22"/>
          <w:lang w:val="es-MX"/>
        </w:rPr>
      </w:pPr>
      <w:r w:rsidRPr="00B21022">
        <w:rPr>
          <w:rFonts w:ascii="Arial Narrow" w:hAnsi="Arial Narrow" w:cs="Tahoma"/>
          <w:sz w:val="22"/>
          <w:szCs w:val="22"/>
          <w:lang w:val="es-MX"/>
        </w:rPr>
        <w:t>La S</w:t>
      </w:r>
      <w:r w:rsidR="00C16553" w:rsidRPr="00B21022">
        <w:rPr>
          <w:rFonts w:ascii="Arial Narrow" w:hAnsi="Arial Narrow" w:cs="Tahoma"/>
          <w:sz w:val="22"/>
          <w:szCs w:val="22"/>
          <w:lang w:val="es-MX"/>
        </w:rPr>
        <w:t>olicitud de a</w:t>
      </w:r>
      <w:r w:rsidR="00933448">
        <w:rPr>
          <w:rFonts w:ascii="Arial Narrow" w:hAnsi="Arial Narrow" w:cs="Tahoma"/>
          <w:sz w:val="22"/>
          <w:szCs w:val="22"/>
          <w:lang w:val="es-MX"/>
        </w:rPr>
        <w:t>cr</w:t>
      </w:r>
      <w:r w:rsidR="00B8324B" w:rsidRPr="00B21022">
        <w:rPr>
          <w:rFonts w:ascii="Arial Narrow" w:hAnsi="Arial Narrow" w:cs="Tahoma"/>
          <w:sz w:val="22"/>
          <w:szCs w:val="22"/>
          <w:lang w:val="es-MX"/>
        </w:rPr>
        <w:t xml:space="preserve">editación como </w:t>
      </w:r>
      <w:r w:rsidR="0097240C">
        <w:rPr>
          <w:rFonts w:ascii="Arial Narrow" w:hAnsi="Arial Narrow" w:cs="Tahoma"/>
          <w:sz w:val="22"/>
          <w:szCs w:val="22"/>
          <w:lang w:val="es-MX"/>
        </w:rPr>
        <w:t xml:space="preserve">personas </w:t>
      </w:r>
      <w:r w:rsidR="00B8324B" w:rsidRPr="00B21022">
        <w:rPr>
          <w:rFonts w:ascii="Arial Narrow" w:hAnsi="Arial Narrow" w:cs="Tahoma"/>
          <w:sz w:val="22"/>
          <w:szCs w:val="22"/>
          <w:lang w:val="es-MX"/>
        </w:rPr>
        <w:t>visitante</w:t>
      </w:r>
      <w:r w:rsidR="5CBDC439" w:rsidRPr="00B21022">
        <w:rPr>
          <w:rFonts w:ascii="Arial Narrow" w:hAnsi="Arial Narrow" w:cs="Tahoma"/>
          <w:sz w:val="22"/>
          <w:szCs w:val="22"/>
          <w:lang w:val="es-MX"/>
        </w:rPr>
        <w:t>s</w:t>
      </w:r>
      <w:r w:rsidR="00B8324B" w:rsidRPr="00B21022">
        <w:rPr>
          <w:rFonts w:ascii="Arial Narrow" w:hAnsi="Arial Narrow" w:cs="Tahoma"/>
          <w:sz w:val="22"/>
          <w:szCs w:val="22"/>
          <w:lang w:val="es-MX"/>
        </w:rPr>
        <w:t xml:space="preserve"> extranjer</w:t>
      </w:r>
      <w:r w:rsidR="00FD45E2" w:rsidRPr="00B21022">
        <w:rPr>
          <w:rFonts w:ascii="Arial Narrow" w:hAnsi="Arial Narrow" w:cs="Tahoma"/>
          <w:sz w:val="22"/>
          <w:szCs w:val="22"/>
          <w:lang w:val="es-MX"/>
        </w:rPr>
        <w:t xml:space="preserve">as </w:t>
      </w:r>
      <w:r w:rsidR="00B8324B" w:rsidRPr="00B21022">
        <w:rPr>
          <w:rFonts w:ascii="Arial Narrow" w:hAnsi="Arial Narrow" w:cs="Tahoma"/>
          <w:sz w:val="22"/>
          <w:szCs w:val="22"/>
          <w:lang w:val="es-MX"/>
        </w:rPr>
        <w:t xml:space="preserve">estará </w:t>
      </w:r>
      <w:r w:rsidR="00C63C72" w:rsidRPr="00B21022">
        <w:rPr>
          <w:rFonts w:ascii="Arial Narrow" w:hAnsi="Arial Narrow" w:cs="Tahoma"/>
          <w:sz w:val="22"/>
          <w:szCs w:val="22"/>
          <w:lang w:val="es-MX"/>
        </w:rPr>
        <w:t>a disposición de l</w:t>
      </w:r>
      <w:r w:rsidR="00684773" w:rsidRPr="00B21022">
        <w:rPr>
          <w:rFonts w:ascii="Arial Narrow" w:hAnsi="Arial Narrow" w:cs="Tahoma"/>
          <w:sz w:val="22"/>
          <w:szCs w:val="22"/>
          <w:lang w:val="es-MX"/>
        </w:rPr>
        <w:t>a</w:t>
      </w:r>
      <w:r w:rsidR="00C63C72" w:rsidRPr="00B21022">
        <w:rPr>
          <w:rFonts w:ascii="Arial Narrow" w:hAnsi="Arial Narrow" w:cs="Tahoma"/>
          <w:sz w:val="22"/>
          <w:szCs w:val="22"/>
          <w:lang w:val="es-MX"/>
        </w:rPr>
        <w:t>s</w:t>
      </w:r>
      <w:r w:rsidR="00684773" w:rsidRPr="00B21022">
        <w:rPr>
          <w:rFonts w:ascii="Arial Narrow" w:hAnsi="Arial Narrow" w:cs="Tahoma"/>
          <w:sz w:val="22"/>
          <w:szCs w:val="22"/>
          <w:lang w:val="es-MX"/>
        </w:rPr>
        <w:t xml:space="preserve"> personas</w:t>
      </w:r>
      <w:r w:rsidR="00C63C72" w:rsidRPr="00B21022">
        <w:rPr>
          <w:rFonts w:ascii="Arial Narrow" w:hAnsi="Arial Narrow" w:cs="Tahoma"/>
          <w:sz w:val="22"/>
          <w:szCs w:val="22"/>
          <w:lang w:val="es-MX"/>
        </w:rPr>
        <w:t xml:space="preserve"> interesad</w:t>
      </w:r>
      <w:r w:rsidR="00684773" w:rsidRPr="00B21022">
        <w:rPr>
          <w:rFonts w:ascii="Arial Narrow" w:hAnsi="Arial Narrow" w:cs="Tahoma"/>
          <w:sz w:val="22"/>
          <w:szCs w:val="22"/>
          <w:lang w:val="es-MX"/>
        </w:rPr>
        <w:t>a</w:t>
      </w:r>
      <w:r w:rsidR="00C63C72" w:rsidRPr="00B21022">
        <w:rPr>
          <w:rFonts w:ascii="Arial Narrow" w:hAnsi="Arial Narrow" w:cs="Tahoma"/>
          <w:sz w:val="22"/>
          <w:szCs w:val="22"/>
          <w:lang w:val="es-MX"/>
        </w:rPr>
        <w:t xml:space="preserve">s </w:t>
      </w:r>
      <w:r w:rsidR="00436E8C" w:rsidRPr="00B21022">
        <w:rPr>
          <w:rFonts w:ascii="Arial Narrow" w:hAnsi="Arial Narrow" w:cs="Tahoma"/>
          <w:sz w:val="22"/>
          <w:szCs w:val="22"/>
          <w:lang w:val="es-MX"/>
        </w:rPr>
        <w:t xml:space="preserve">en </w:t>
      </w:r>
      <w:r w:rsidR="00091BDB" w:rsidRPr="00B21022">
        <w:rPr>
          <w:rFonts w:ascii="Arial Narrow" w:hAnsi="Arial Narrow" w:cs="Tahoma"/>
          <w:sz w:val="22"/>
          <w:szCs w:val="22"/>
          <w:lang w:val="es-MX"/>
        </w:rPr>
        <w:t>las oficinas</w:t>
      </w:r>
      <w:r w:rsidR="00B40AA3" w:rsidRPr="00B21022">
        <w:rPr>
          <w:rFonts w:ascii="Arial Narrow" w:hAnsi="Arial Narrow" w:cs="Tahoma"/>
          <w:sz w:val="22"/>
          <w:szCs w:val="22"/>
          <w:lang w:val="es-MX"/>
        </w:rPr>
        <w:t xml:space="preserve"> centrales del </w:t>
      </w:r>
      <w:r w:rsidR="00863200" w:rsidRPr="00B21022">
        <w:rPr>
          <w:rFonts w:ascii="Arial Narrow" w:hAnsi="Arial Narrow" w:cs="Tahoma"/>
          <w:sz w:val="22"/>
          <w:szCs w:val="22"/>
          <w:lang w:val="es-MX"/>
        </w:rPr>
        <w:t>Instituto</w:t>
      </w:r>
      <w:r w:rsidR="00B40AA3" w:rsidRPr="00B21022">
        <w:rPr>
          <w:rFonts w:ascii="Arial Narrow" w:hAnsi="Arial Narrow" w:cs="Tahoma"/>
          <w:sz w:val="22"/>
          <w:szCs w:val="22"/>
          <w:lang w:val="es-MX"/>
        </w:rPr>
        <w:t>, específicamente</w:t>
      </w:r>
      <w:r w:rsidR="00B40AA3" w:rsidRPr="00B21022">
        <w:rPr>
          <w:rFonts w:ascii="Arial Narrow" w:hAnsi="Arial Narrow" w:cs="Tahoma"/>
          <w:sz w:val="22"/>
          <w:szCs w:val="22"/>
        </w:rPr>
        <w:t xml:space="preserve"> en la </w:t>
      </w:r>
      <w:r w:rsidR="00CF1559" w:rsidRPr="00B21022">
        <w:rPr>
          <w:rFonts w:ascii="Arial Narrow" w:hAnsi="Arial Narrow" w:cs="Tahoma"/>
          <w:sz w:val="22"/>
          <w:szCs w:val="22"/>
          <w:lang w:val="es-MX"/>
        </w:rPr>
        <w:t>CAI</w:t>
      </w:r>
      <w:r w:rsidR="00E02159" w:rsidRPr="00B21022">
        <w:rPr>
          <w:rFonts w:ascii="Arial Narrow" w:hAnsi="Arial Narrow" w:cs="Tahoma"/>
          <w:sz w:val="22"/>
          <w:szCs w:val="22"/>
          <w:lang w:val="es-MX"/>
        </w:rPr>
        <w:t xml:space="preserve"> </w:t>
      </w:r>
      <w:r w:rsidR="00961E16" w:rsidRPr="00B21022">
        <w:rPr>
          <w:rFonts w:ascii="Arial Narrow" w:hAnsi="Arial Narrow" w:cs="Tahoma"/>
          <w:sz w:val="22"/>
          <w:szCs w:val="22"/>
          <w:lang w:val="es-MX"/>
        </w:rPr>
        <w:t>ubicada</w:t>
      </w:r>
      <w:r w:rsidR="00091BDB" w:rsidRPr="00B21022">
        <w:rPr>
          <w:rFonts w:ascii="Arial Narrow" w:hAnsi="Arial Narrow" w:cs="Tahoma"/>
          <w:sz w:val="22"/>
          <w:szCs w:val="22"/>
          <w:lang w:val="es-MX"/>
        </w:rPr>
        <w:t xml:space="preserve"> en Calzada Acoxpa No. 436, piso 8, Col. Ex Hacienda de </w:t>
      </w:r>
      <w:r w:rsidR="00AF0BAE" w:rsidRPr="00B21022">
        <w:rPr>
          <w:rFonts w:ascii="Arial Narrow" w:hAnsi="Arial Narrow" w:cs="Tahoma"/>
          <w:sz w:val="22"/>
          <w:szCs w:val="22"/>
          <w:lang w:val="es-MX"/>
        </w:rPr>
        <w:t>Coapa, Alcaldía Tlalpan</w:t>
      </w:r>
      <w:r w:rsidR="00091BDB" w:rsidRPr="00B21022">
        <w:rPr>
          <w:rFonts w:ascii="Arial Narrow" w:hAnsi="Arial Narrow" w:cs="Tahoma"/>
          <w:sz w:val="22"/>
          <w:szCs w:val="22"/>
          <w:lang w:val="es-MX"/>
        </w:rPr>
        <w:t xml:space="preserve">, C. P. </w:t>
      </w:r>
      <w:r w:rsidR="00AF0BAE" w:rsidRPr="00B21022">
        <w:rPr>
          <w:rFonts w:ascii="Arial Narrow" w:hAnsi="Arial Narrow" w:cs="Tahoma"/>
          <w:sz w:val="22"/>
          <w:szCs w:val="22"/>
          <w:lang w:val="es-MX"/>
        </w:rPr>
        <w:t>14</w:t>
      </w:r>
      <w:r w:rsidR="00CD166F" w:rsidRPr="00B21022">
        <w:rPr>
          <w:rFonts w:ascii="Arial Narrow" w:hAnsi="Arial Narrow" w:cs="Tahoma"/>
          <w:sz w:val="22"/>
          <w:szCs w:val="22"/>
          <w:lang w:val="es-MX"/>
        </w:rPr>
        <w:t>300</w:t>
      </w:r>
      <w:r w:rsidR="00091BDB" w:rsidRPr="00B21022">
        <w:rPr>
          <w:rFonts w:ascii="Arial Narrow" w:hAnsi="Arial Narrow" w:cs="Tahoma"/>
          <w:sz w:val="22"/>
          <w:szCs w:val="22"/>
          <w:lang w:val="es-MX"/>
        </w:rPr>
        <w:t>, Ciudad de México</w:t>
      </w:r>
      <w:r w:rsidR="00305035" w:rsidRPr="00B21022">
        <w:rPr>
          <w:rFonts w:ascii="Arial Narrow" w:hAnsi="Arial Narrow" w:cs="Tahoma"/>
          <w:sz w:val="22"/>
          <w:szCs w:val="22"/>
          <w:lang w:val="es-MX"/>
        </w:rPr>
        <w:t>;</w:t>
      </w:r>
      <w:r w:rsidR="00E12FF7" w:rsidRPr="00B21022">
        <w:rPr>
          <w:rFonts w:ascii="Arial Narrow" w:hAnsi="Arial Narrow" w:cs="Tahoma"/>
          <w:sz w:val="22"/>
          <w:szCs w:val="22"/>
          <w:lang w:val="es-MX"/>
        </w:rPr>
        <w:t xml:space="preserve"> en la </w:t>
      </w:r>
      <w:r w:rsidR="00436E8C" w:rsidRPr="00B21022">
        <w:rPr>
          <w:rFonts w:ascii="Arial Narrow" w:hAnsi="Arial Narrow" w:cs="Tahoma"/>
          <w:sz w:val="22"/>
          <w:szCs w:val="22"/>
          <w:lang w:val="es-MX"/>
        </w:rPr>
        <w:t xml:space="preserve">página de </w:t>
      </w:r>
      <w:r w:rsidR="00305035" w:rsidRPr="00B21022">
        <w:rPr>
          <w:rFonts w:ascii="Arial Narrow" w:hAnsi="Arial Narrow" w:cs="Tahoma"/>
          <w:sz w:val="22"/>
          <w:szCs w:val="22"/>
          <w:lang w:val="es-MX"/>
        </w:rPr>
        <w:t>i</w:t>
      </w:r>
      <w:r w:rsidR="00436E8C" w:rsidRPr="00B21022">
        <w:rPr>
          <w:rFonts w:ascii="Arial Narrow" w:hAnsi="Arial Narrow" w:cs="Tahoma"/>
          <w:sz w:val="22"/>
          <w:szCs w:val="22"/>
          <w:lang w:val="es-MX"/>
        </w:rPr>
        <w:t xml:space="preserve">nternet del Instituto </w:t>
      </w:r>
      <w:hyperlink r:id="rId11">
        <w:r w:rsidR="00171A06" w:rsidRPr="00B21022">
          <w:rPr>
            <w:rStyle w:val="Hipervnculo"/>
            <w:rFonts w:ascii="Arial Narrow" w:hAnsi="Arial Narrow" w:cs="Tahoma"/>
            <w:sz w:val="22"/>
            <w:szCs w:val="22"/>
            <w:lang w:val="es-MX"/>
          </w:rPr>
          <w:t>www.ine.mx</w:t>
        </w:r>
      </w:hyperlink>
      <w:r w:rsidR="0022136B" w:rsidRPr="00B21022">
        <w:rPr>
          <w:rFonts w:ascii="Arial Narrow" w:hAnsi="Arial Narrow" w:cs="Tahoma"/>
          <w:sz w:val="22"/>
          <w:szCs w:val="22"/>
          <w:lang w:val="es-MX"/>
        </w:rPr>
        <w:t>,</w:t>
      </w:r>
      <w:r w:rsidR="00305035" w:rsidRPr="00B21022">
        <w:rPr>
          <w:rFonts w:ascii="Arial Narrow" w:hAnsi="Arial Narrow" w:cs="Tahoma"/>
          <w:sz w:val="22"/>
          <w:szCs w:val="22"/>
          <w:lang w:val="es-MX"/>
        </w:rPr>
        <w:t xml:space="preserve"> </w:t>
      </w:r>
      <w:r w:rsidR="0022136B" w:rsidRPr="00B21022">
        <w:rPr>
          <w:rFonts w:ascii="Arial Narrow" w:hAnsi="Arial Narrow" w:cs="Tahoma"/>
          <w:sz w:val="22"/>
          <w:szCs w:val="22"/>
          <w:lang w:val="es-MX"/>
        </w:rPr>
        <w:t>a</w:t>
      </w:r>
      <w:r w:rsidR="00305035" w:rsidRPr="00B21022">
        <w:rPr>
          <w:rFonts w:ascii="Arial Narrow" w:hAnsi="Arial Narrow" w:cs="Tahoma"/>
          <w:sz w:val="22"/>
          <w:szCs w:val="22"/>
          <w:lang w:val="es-MX"/>
        </w:rPr>
        <w:t>sí como en las páginas de internet de los 32 organismos públicos electorales locales.</w:t>
      </w:r>
      <w:r w:rsidR="00436E8C" w:rsidRPr="00B21022">
        <w:rPr>
          <w:rFonts w:ascii="Arial Narrow" w:hAnsi="Arial Narrow" w:cs="Tahoma"/>
          <w:sz w:val="22"/>
          <w:szCs w:val="22"/>
          <w:lang w:val="es-MX"/>
        </w:rPr>
        <w:t xml:space="preserve"> </w:t>
      </w:r>
    </w:p>
    <w:p w14:paraId="39A2174C" w14:textId="77777777" w:rsidR="007C381F" w:rsidRPr="00B21022" w:rsidRDefault="007C381F" w:rsidP="007C381F">
      <w:pPr>
        <w:pStyle w:val="Prrafodelista"/>
        <w:rPr>
          <w:rFonts w:ascii="Arial Narrow" w:hAnsi="Arial Narrow" w:cs="Tahoma"/>
          <w:sz w:val="22"/>
          <w:szCs w:val="22"/>
          <w:lang w:val="es-MX"/>
        </w:rPr>
      </w:pPr>
    </w:p>
    <w:p w14:paraId="5117E388" w14:textId="77777777" w:rsidR="000A22E3" w:rsidRPr="00B21022" w:rsidRDefault="007C381F" w:rsidP="000A22E3">
      <w:pPr>
        <w:ind w:left="360"/>
        <w:jc w:val="both"/>
        <w:rPr>
          <w:rFonts w:ascii="Arial Narrow" w:hAnsi="Arial Narrow" w:cs="Tahoma"/>
          <w:sz w:val="22"/>
          <w:szCs w:val="22"/>
          <w:lang w:val="es-MX"/>
        </w:rPr>
      </w:pPr>
      <w:r w:rsidRPr="00B21022">
        <w:rPr>
          <w:rFonts w:ascii="Arial Narrow" w:hAnsi="Arial Narrow" w:cs="Tahoma"/>
          <w:sz w:val="22"/>
          <w:szCs w:val="22"/>
          <w:lang w:val="es-MX"/>
        </w:rPr>
        <w:t xml:space="preserve">Adicionalmente, </w:t>
      </w:r>
      <w:r w:rsidR="0094679E" w:rsidRPr="00B21022">
        <w:rPr>
          <w:rFonts w:ascii="Arial Narrow" w:hAnsi="Arial Narrow" w:cs="Tahoma"/>
          <w:sz w:val="22"/>
          <w:szCs w:val="22"/>
          <w:lang w:val="es-MX"/>
        </w:rPr>
        <w:t xml:space="preserve">el Instituto solicitará los apoyos conducentes a la </w:t>
      </w:r>
      <w:r w:rsidR="007915A0" w:rsidRPr="00B21022">
        <w:rPr>
          <w:rFonts w:ascii="Arial Narrow" w:hAnsi="Arial Narrow" w:cs="Tahoma"/>
          <w:sz w:val="22"/>
          <w:szCs w:val="22"/>
          <w:lang w:val="es-MX"/>
        </w:rPr>
        <w:t>Secretaría de Relaciones Exteriores del Gobierno de México para que dich</w:t>
      </w:r>
      <w:r w:rsidR="00750EB9" w:rsidRPr="00B21022">
        <w:rPr>
          <w:rFonts w:ascii="Arial Narrow" w:hAnsi="Arial Narrow" w:cs="Tahoma"/>
          <w:sz w:val="22"/>
          <w:szCs w:val="22"/>
          <w:lang w:val="es-MX"/>
        </w:rPr>
        <w:t xml:space="preserve">a Solicitud </w:t>
      </w:r>
      <w:r w:rsidR="007915A0" w:rsidRPr="00B21022">
        <w:rPr>
          <w:rFonts w:ascii="Arial Narrow" w:hAnsi="Arial Narrow" w:cs="Tahoma"/>
          <w:sz w:val="22"/>
          <w:szCs w:val="22"/>
          <w:lang w:val="es-MX"/>
        </w:rPr>
        <w:t xml:space="preserve">esté </w:t>
      </w:r>
      <w:r w:rsidRPr="00B21022">
        <w:rPr>
          <w:rFonts w:ascii="Arial Narrow" w:hAnsi="Arial Narrow" w:cs="Tahoma"/>
          <w:sz w:val="22"/>
          <w:szCs w:val="22"/>
          <w:lang w:val="es-MX"/>
        </w:rPr>
        <w:t xml:space="preserve">disponible </w:t>
      </w:r>
      <w:r w:rsidR="00263FA2" w:rsidRPr="00B21022">
        <w:rPr>
          <w:rFonts w:ascii="Arial Narrow" w:hAnsi="Arial Narrow" w:cs="Tahoma"/>
          <w:sz w:val="22"/>
          <w:szCs w:val="22"/>
          <w:lang w:val="es-MX"/>
        </w:rPr>
        <w:t xml:space="preserve">en </w:t>
      </w:r>
      <w:r w:rsidR="00C6206B" w:rsidRPr="00B21022">
        <w:rPr>
          <w:rFonts w:ascii="Arial Narrow" w:hAnsi="Arial Narrow" w:cs="Tahoma"/>
          <w:sz w:val="22"/>
          <w:szCs w:val="22"/>
          <w:lang w:val="es-MX"/>
        </w:rPr>
        <w:t>las representaciones diplomáticas y consulares de México en el extranjero.</w:t>
      </w:r>
    </w:p>
    <w:p w14:paraId="54CA9270" w14:textId="77777777" w:rsidR="000A22E3" w:rsidRPr="00B21022" w:rsidRDefault="000A22E3" w:rsidP="000A22E3">
      <w:pPr>
        <w:jc w:val="both"/>
        <w:rPr>
          <w:rFonts w:ascii="Arial Narrow" w:hAnsi="Arial Narrow" w:cs="Tahoma"/>
          <w:sz w:val="22"/>
          <w:szCs w:val="22"/>
          <w:lang w:val="es-MX"/>
        </w:rPr>
      </w:pPr>
    </w:p>
    <w:p w14:paraId="07BA40FD" w14:textId="0B30906F" w:rsidR="00C63C72" w:rsidRPr="00B21022" w:rsidRDefault="00C63C72" w:rsidP="000A22E3">
      <w:pPr>
        <w:pStyle w:val="Prrafodelista"/>
        <w:numPr>
          <w:ilvl w:val="0"/>
          <w:numId w:val="2"/>
        </w:numPr>
        <w:jc w:val="both"/>
        <w:rPr>
          <w:rFonts w:ascii="Arial Narrow" w:hAnsi="Arial Narrow" w:cs="Tahoma"/>
          <w:sz w:val="22"/>
          <w:szCs w:val="22"/>
          <w:lang w:val="es-MX"/>
        </w:rPr>
      </w:pPr>
      <w:r w:rsidRPr="00B21022">
        <w:rPr>
          <w:rFonts w:ascii="Arial Narrow" w:hAnsi="Arial Narrow" w:cs="Tahoma"/>
          <w:sz w:val="22"/>
          <w:szCs w:val="22"/>
          <w:lang w:val="es-MX"/>
        </w:rPr>
        <w:t xml:space="preserve">La documentación referida en el </w:t>
      </w:r>
      <w:r w:rsidR="00901BAC" w:rsidRPr="00B21022">
        <w:rPr>
          <w:rFonts w:ascii="Arial Narrow" w:hAnsi="Arial Narrow" w:cs="Tahoma"/>
          <w:sz w:val="22"/>
          <w:szCs w:val="22"/>
          <w:lang w:val="es-MX"/>
        </w:rPr>
        <w:t>P</w:t>
      </w:r>
      <w:r w:rsidRPr="00B21022">
        <w:rPr>
          <w:rFonts w:ascii="Arial Narrow" w:hAnsi="Arial Narrow" w:cs="Tahoma"/>
          <w:sz w:val="22"/>
          <w:szCs w:val="22"/>
          <w:lang w:val="es-MX"/>
        </w:rPr>
        <w:t xml:space="preserve">unto </w:t>
      </w:r>
      <w:r w:rsidR="002B1D06" w:rsidRPr="00B21022">
        <w:rPr>
          <w:rFonts w:ascii="Arial Narrow" w:hAnsi="Arial Narrow" w:cs="Tahoma"/>
          <w:sz w:val="22"/>
          <w:szCs w:val="22"/>
          <w:lang w:val="es-MX"/>
        </w:rPr>
        <w:t>3</w:t>
      </w:r>
      <w:r w:rsidR="00901BAC" w:rsidRPr="00B21022">
        <w:rPr>
          <w:rFonts w:ascii="Arial Narrow" w:hAnsi="Arial Narrow" w:cs="Tahoma"/>
          <w:sz w:val="22"/>
          <w:szCs w:val="22"/>
          <w:lang w:val="es-MX"/>
        </w:rPr>
        <w:t xml:space="preserve"> de la </w:t>
      </w:r>
      <w:r w:rsidR="00910A35" w:rsidRPr="00B21022">
        <w:rPr>
          <w:rFonts w:ascii="Arial Narrow" w:hAnsi="Arial Narrow" w:cs="Tahoma"/>
          <w:sz w:val="22"/>
          <w:szCs w:val="22"/>
          <w:lang w:val="es-MX"/>
        </w:rPr>
        <w:t>p</w:t>
      </w:r>
      <w:r w:rsidR="00901BAC" w:rsidRPr="00B21022">
        <w:rPr>
          <w:rFonts w:ascii="Arial Narrow" w:hAnsi="Arial Narrow" w:cs="Tahoma"/>
          <w:sz w:val="22"/>
          <w:szCs w:val="22"/>
          <w:lang w:val="es-MX"/>
        </w:rPr>
        <w:t>resente</w:t>
      </w:r>
      <w:r w:rsidR="00910A35" w:rsidRPr="00B21022">
        <w:rPr>
          <w:rFonts w:ascii="Arial Narrow" w:hAnsi="Arial Narrow" w:cs="Tahoma"/>
          <w:sz w:val="22"/>
          <w:szCs w:val="22"/>
          <w:lang w:val="es-MX"/>
        </w:rPr>
        <w:t xml:space="preserve"> Base,</w:t>
      </w:r>
      <w:r w:rsidRPr="00B21022">
        <w:rPr>
          <w:rFonts w:ascii="Arial Narrow" w:hAnsi="Arial Narrow" w:cs="Tahoma"/>
          <w:sz w:val="22"/>
          <w:szCs w:val="22"/>
          <w:lang w:val="es-MX"/>
        </w:rPr>
        <w:t xml:space="preserve"> </w:t>
      </w:r>
      <w:r w:rsidR="00DD6A9D" w:rsidRPr="00B21022">
        <w:rPr>
          <w:rFonts w:ascii="Arial Narrow" w:hAnsi="Arial Narrow" w:cs="Tahoma"/>
          <w:sz w:val="22"/>
          <w:szCs w:val="22"/>
          <w:lang w:val="es-MX"/>
        </w:rPr>
        <w:t>podrá</w:t>
      </w:r>
      <w:r w:rsidR="00D8672C" w:rsidRPr="00B21022">
        <w:rPr>
          <w:rFonts w:ascii="Arial Narrow" w:hAnsi="Arial Narrow" w:cs="Tahoma"/>
          <w:sz w:val="22"/>
          <w:szCs w:val="22"/>
          <w:lang w:val="es-MX"/>
        </w:rPr>
        <w:t xml:space="preserve"> ser remitida a la dirección electrónica </w:t>
      </w:r>
      <w:hyperlink r:id="rId12" w:history="1">
        <w:r w:rsidR="00D8672C" w:rsidRPr="00B21022">
          <w:rPr>
            <w:rStyle w:val="Hipervnculo"/>
            <w:rFonts w:ascii="Arial Narrow" w:hAnsi="Arial Narrow" w:cs="Tahoma"/>
            <w:sz w:val="22"/>
            <w:szCs w:val="22"/>
            <w:lang w:val="es-MX"/>
          </w:rPr>
          <w:t>visitantes.extranjeros@ine.mx</w:t>
        </w:r>
      </w:hyperlink>
      <w:r w:rsidR="00875DB4" w:rsidRPr="00B21022">
        <w:rPr>
          <w:rFonts w:ascii="Arial Narrow" w:hAnsi="Arial Narrow" w:cs="Tahoma"/>
          <w:sz w:val="22"/>
          <w:szCs w:val="22"/>
          <w:lang w:val="es-MX"/>
        </w:rPr>
        <w:t>.</w:t>
      </w:r>
      <w:r w:rsidR="00DD6A9D" w:rsidRPr="00B21022">
        <w:rPr>
          <w:rFonts w:ascii="Arial Narrow" w:hAnsi="Arial Narrow" w:cs="Tahoma"/>
          <w:sz w:val="22"/>
          <w:szCs w:val="22"/>
          <w:lang w:val="es-MX"/>
        </w:rPr>
        <w:t xml:space="preserve"> También podrá ser entregada personalmente en las oficinas de la CAI, o bien remitida por correo ordinario o servicio de mensajería, siendo estas modalidades a cargo y responsabilidad de las personas interesadas.</w:t>
      </w:r>
    </w:p>
    <w:p w14:paraId="0F5BEFD2" w14:textId="77777777" w:rsidR="00C63C72" w:rsidRPr="00B21022" w:rsidRDefault="00C63C72">
      <w:pPr>
        <w:jc w:val="both"/>
        <w:rPr>
          <w:rFonts w:ascii="Arial Narrow" w:hAnsi="Arial Narrow" w:cs="Tahoma"/>
          <w:sz w:val="22"/>
          <w:szCs w:val="22"/>
          <w:lang w:val="es-MX"/>
        </w:rPr>
      </w:pPr>
    </w:p>
    <w:p w14:paraId="550C10D2" w14:textId="454F1F5D" w:rsidR="00C63C72" w:rsidRPr="00B21022" w:rsidRDefault="00C63C72" w:rsidP="000A22E3">
      <w:pPr>
        <w:pStyle w:val="Prrafodelista"/>
        <w:numPr>
          <w:ilvl w:val="0"/>
          <w:numId w:val="2"/>
        </w:numPr>
        <w:jc w:val="both"/>
        <w:rPr>
          <w:rFonts w:ascii="Arial Narrow" w:hAnsi="Arial Narrow" w:cs="Tahoma"/>
          <w:sz w:val="22"/>
          <w:szCs w:val="22"/>
          <w:lang w:val="es-MX"/>
        </w:rPr>
      </w:pPr>
      <w:r w:rsidRPr="00B21022">
        <w:rPr>
          <w:rFonts w:ascii="Arial Narrow" w:hAnsi="Arial Narrow" w:cs="Tahoma"/>
          <w:sz w:val="22"/>
          <w:szCs w:val="22"/>
          <w:lang w:val="es-MX"/>
        </w:rPr>
        <w:t>Para que el Instituto otorgue las acreditaciones solicitadas, las personas</w:t>
      </w:r>
      <w:r w:rsidR="009F1B87">
        <w:rPr>
          <w:rFonts w:ascii="Arial Narrow" w:hAnsi="Arial Narrow" w:cs="Tahoma"/>
          <w:sz w:val="22"/>
          <w:szCs w:val="22"/>
          <w:lang w:val="es-MX"/>
        </w:rPr>
        <w:t xml:space="preserve"> </w:t>
      </w:r>
      <w:r w:rsidRPr="00B21022">
        <w:rPr>
          <w:rFonts w:ascii="Arial Narrow" w:hAnsi="Arial Narrow" w:cs="Tahoma"/>
          <w:sz w:val="22"/>
          <w:szCs w:val="22"/>
          <w:lang w:val="es-MX"/>
        </w:rPr>
        <w:t>extranjeras interesadas deben reunir los siguientes requisitos:</w:t>
      </w:r>
    </w:p>
    <w:p w14:paraId="4AEE37B5" w14:textId="4FEF6CC5" w:rsidR="00F67AB4" w:rsidRPr="00B21022" w:rsidRDefault="00E62298" w:rsidP="00F67AB4">
      <w:pPr>
        <w:numPr>
          <w:ilvl w:val="0"/>
          <w:numId w:val="4"/>
        </w:numPr>
        <w:tabs>
          <w:tab w:val="clear" w:pos="360"/>
          <w:tab w:val="num" w:pos="720"/>
        </w:tabs>
        <w:ind w:left="720"/>
        <w:jc w:val="both"/>
        <w:rPr>
          <w:rFonts w:ascii="Arial Narrow" w:hAnsi="Arial Narrow" w:cs="Tahoma"/>
          <w:sz w:val="22"/>
          <w:szCs w:val="22"/>
          <w:lang w:val="es-MX"/>
        </w:rPr>
      </w:pPr>
      <w:r w:rsidRPr="00B21022">
        <w:rPr>
          <w:rFonts w:ascii="Arial Narrow" w:hAnsi="Arial Narrow" w:cs="Tahoma"/>
          <w:sz w:val="22"/>
          <w:szCs w:val="22"/>
          <w:lang w:val="es-MX"/>
        </w:rPr>
        <w:t xml:space="preserve">Ser </w:t>
      </w:r>
      <w:r w:rsidR="0097240C">
        <w:rPr>
          <w:rFonts w:ascii="Arial Narrow" w:hAnsi="Arial Narrow" w:cs="Tahoma"/>
          <w:sz w:val="22"/>
          <w:szCs w:val="22"/>
          <w:lang w:val="es-MX"/>
        </w:rPr>
        <w:t xml:space="preserve">una persona </w:t>
      </w:r>
      <w:r w:rsidRPr="00B21022">
        <w:rPr>
          <w:rFonts w:ascii="Arial Narrow" w:hAnsi="Arial Narrow" w:cs="Tahoma"/>
          <w:sz w:val="22"/>
          <w:szCs w:val="22"/>
          <w:lang w:val="es-MX"/>
        </w:rPr>
        <w:t>reconocid</w:t>
      </w:r>
      <w:r w:rsidR="0071627D" w:rsidRPr="00B21022">
        <w:rPr>
          <w:rFonts w:ascii="Arial Narrow" w:hAnsi="Arial Narrow" w:cs="Tahoma"/>
          <w:sz w:val="22"/>
          <w:szCs w:val="22"/>
          <w:lang w:val="es-MX"/>
        </w:rPr>
        <w:t xml:space="preserve">a como extranjera </w:t>
      </w:r>
      <w:r w:rsidRPr="00B21022">
        <w:rPr>
          <w:rFonts w:ascii="Arial Narrow" w:hAnsi="Arial Narrow" w:cs="Tahoma"/>
          <w:sz w:val="22"/>
          <w:szCs w:val="22"/>
          <w:lang w:val="es-MX"/>
        </w:rPr>
        <w:t>por la Constitución Política de los Estados Unidos Mexicanos</w:t>
      </w:r>
      <w:r w:rsidR="00F67AB4" w:rsidRPr="00B21022">
        <w:rPr>
          <w:rFonts w:ascii="Arial Narrow" w:hAnsi="Arial Narrow" w:cs="Tahoma"/>
          <w:sz w:val="22"/>
          <w:szCs w:val="22"/>
          <w:lang w:val="es-MX"/>
        </w:rPr>
        <w:t xml:space="preserve">, según lo establecido en </w:t>
      </w:r>
      <w:r w:rsidR="0088557C" w:rsidRPr="00B21022">
        <w:rPr>
          <w:rFonts w:ascii="Arial Narrow" w:hAnsi="Arial Narrow" w:cs="Tahoma"/>
          <w:sz w:val="22"/>
          <w:szCs w:val="22"/>
          <w:lang w:val="es-MX"/>
        </w:rPr>
        <w:t xml:space="preserve">el artículo 216 del </w:t>
      </w:r>
      <w:r w:rsidR="002B1D06" w:rsidRPr="00B21022">
        <w:rPr>
          <w:rFonts w:ascii="Arial Narrow" w:hAnsi="Arial Narrow" w:cs="Tahoma"/>
          <w:sz w:val="22"/>
          <w:szCs w:val="22"/>
          <w:lang w:val="es-MX"/>
        </w:rPr>
        <w:t>R</w:t>
      </w:r>
      <w:r w:rsidR="00C4011E" w:rsidRPr="00B21022">
        <w:rPr>
          <w:rFonts w:ascii="Arial Narrow" w:hAnsi="Arial Narrow" w:cs="Tahoma"/>
          <w:sz w:val="22"/>
          <w:szCs w:val="22"/>
          <w:lang w:val="es-MX"/>
        </w:rPr>
        <w:t>E</w:t>
      </w:r>
      <w:r w:rsidR="00F67AB4" w:rsidRPr="00B21022">
        <w:rPr>
          <w:rFonts w:ascii="Arial Narrow" w:hAnsi="Arial Narrow" w:cs="Tahoma"/>
          <w:sz w:val="22"/>
          <w:szCs w:val="22"/>
          <w:lang w:val="es-MX"/>
        </w:rPr>
        <w:t xml:space="preserve">. </w:t>
      </w:r>
    </w:p>
    <w:p w14:paraId="45A1C47E" w14:textId="77777777" w:rsidR="000E5FDC" w:rsidRPr="00B21022" w:rsidRDefault="000E5FDC" w:rsidP="000E5FDC">
      <w:pPr>
        <w:numPr>
          <w:ilvl w:val="0"/>
          <w:numId w:val="4"/>
        </w:numPr>
        <w:tabs>
          <w:tab w:val="clear" w:pos="360"/>
          <w:tab w:val="num" w:pos="720"/>
        </w:tabs>
        <w:ind w:left="720"/>
        <w:jc w:val="both"/>
        <w:rPr>
          <w:rFonts w:ascii="Arial Narrow" w:hAnsi="Arial Narrow" w:cs="Tahoma"/>
          <w:sz w:val="22"/>
          <w:szCs w:val="22"/>
          <w:lang w:val="es-MX"/>
        </w:rPr>
      </w:pPr>
      <w:r w:rsidRPr="00B21022">
        <w:rPr>
          <w:rFonts w:ascii="Arial Narrow" w:hAnsi="Arial Narrow" w:cs="Tahoma"/>
          <w:sz w:val="22"/>
          <w:szCs w:val="22"/>
          <w:lang w:val="es-MX"/>
        </w:rPr>
        <w:t xml:space="preserve">Contar con 18 </w:t>
      </w:r>
      <w:proofErr w:type="gramStart"/>
      <w:r w:rsidRPr="00B21022">
        <w:rPr>
          <w:rFonts w:ascii="Arial Narrow" w:hAnsi="Arial Narrow" w:cs="Tahoma"/>
          <w:sz w:val="22"/>
          <w:szCs w:val="22"/>
          <w:lang w:val="es-MX"/>
        </w:rPr>
        <w:t>años de edad</w:t>
      </w:r>
      <w:proofErr w:type="gramEnd"/>
      <w:r w:rsidRPr="00B21022">
        <w:rPr>
          <w:rFonts w:ascii="Arial Narrow" w:hAnsi="Arial Narrow" w:cs="Tahoma"/>
          <w:sz w:val="22"/>
          <w:szCs w:val="22"/>
          <w:lang w:val="es-MX"/>
        </w:rPr>
        <w:t xml:space="preserve"> al 2 de junio de 2024.</w:t>
      </w:r>
    </w:p>
    <w:p w14:paraId="2FDBF86A" w14:textId="2F01FA65" w:rsidR="00C63C72" w:rsidRPr="00B21022" w:rsidRDefault="00C63C72">
      <w:pPr>
        <w:numPr>
          <w:ilvl w:val="0"/>
          <w:numId w:val="4"/>
        </w:numPr>
        <w:tabs>
          <w:tab w:val="clear" w:pos="360"/>
          <w:tab w:val="num" w:pos="720"/>
        </w:tabs>
        <w:ind w:left="720"/>
        <w:jc w:val="both"/>
        <w:rPr>
          <w:rFonts w:ascii="Arial Narrow" w:hAnsi="Arial Narrow" w:cs="Tahoma"/>
          <w:sz w:val="22"/>
          <w:szCs w:val="22"/>
          <w:lang w:val="es-MX"/>
        </w:rPr>
      </w:pPr>
      <w:r w:rsidRPr="00B21022">
        <w:rPr>
          <w:rFonts w:ascii="Arial Narrow" w:hAnsi="Arial Narrow" w:cs="Tahoma"/>
          <w:sz w:val="22"/>
          <w:szCs w:val="22"/>
          <w:lang w:val="es-MX"/>
        </w:rPr>
        <w:t>Dirigir y hacer llegar a la Presidencia del Consejo General</w:t>
      </w:r>
      <w:r w:rsidR="008840DD" w:rsidRPr="00B21022">
        <w:rPr>
          <w:rFonts w:ascii="Arial Narrow" w:hAnsi="Arial Narrow" w:cs="Tahoma"/>
          <w:sz w:val="22"/>
          <w:szCs w:val="22"/>
          <w:lang w:val="es-MX"/>
        </w:rPr>
        <w:t xml:space="preserve">, a través de la </w:t>
      </w:r>
      <w:r w:rsidR="00CF1559" w:rsidRPr="00B21022">
        <w:rPr>
          <w:rFonts w:ascii="Arial Narrow" w:hAnsi="Arial Narrow" w:cs="Tahoma"/>
          <w:sz w:val="22"/>
          <w:szCs w:val="22"/>
          <w:lang w:val="es-MX"/>
        </w:rPr>
        <w:t>CAI</w:t>
      </w:r>
      <w:r w:rsidR="008840DD" w:rsidRPr="00B21022">
        <w:rPr>
          <w:rFonts w:ascii="Arial Narrow" w:hAnsi="Arial Narrow" w:cs="Tahoma"/>
          <w:sz w:val="22"/>
          <w:szCs w:val="22"/>
          <w:lang w:val="es-MX"/>
        </w:rPr>
        <w:t>,</w:t>
      </w:r>
      <w:r w:rsidRPr="00B21022">
        <w:rPr>
          <w:rFonts w:ascii="Arial Narrow" w:hAnsi="Arial Narrow" w:cs="Tahoma"/>
          <w:sz w:val="22"/>
          <w:szCs w:val="22"/>
          <w:lang w:val="es-MX"/>
        </w:rPr>
        <w:t xml:space="preserve"> una solicitud de acreditación individual debidamente requisitada, en lo</w:t>
      </w:r>
      <w:r w:rsidR="00B93FD2" w:rsidRPr="00B21022">
        <w:rPr>
          <w:rFonts w:ascii="Arial Narrow" w:hAnsi="Arial Narrow" w:cs="Tahoma"/>
          <w:sz w:val="22"/>
          <w:szCs w:val="22"/>
          <w:lang w:val="es-MX"/>
        </w:rPr>
        <w:t>s</w:t>
      </w:r>
      <w:r w:rsidRPr="00B21022">
        <w:rPr>
          <w:rFonts w:ascii="Arial Narrow" w:hAnsi="Arial Narrow" w:cs="Tahoma"/>
          <w:sz w:val="22"/>
          <w:szCs w:val="22"/>
          <w:lang w:val="es-MX"/>
        </w:rPr>
        <w:t xml:space="preserve"> tiempos y formas señaladas en </w:t>
      </w:r>
      <w:r w:rsidR="00C55CBA" w:rsidRPr="00B21022">
        <w:rPr>
          <w:rFonts w:ascii="Arial Narrow" w:hAnsi="Arial Narrow" w:cs="Tahoma"/>
          <w:sz w:val="22"/>
          <w:szCs w:val="22"/>
          <w:lang w:val="es-MX"/>
        </w:rPr>
        <w:t>la presente Convocatoria</w:t>
      </w:r>
      <w:r w:rsidRPr="00B21022">
        <w:rPr>
          <w:rFonts w:ascii="Arial Narrow" w:hAnsi="Arial Narrow" w:cs="Tahoma"/>
          <w:sz w:val="22"/>
          <w:szCs w:val="22"/>
          <w:lang w:val="es-MX"/>
        </w:rPr>
        <w:t>.</w:t>
      </w:r>
    </w:p>
    <w:p w14:paraId="24D5D64C" w14:textId="77777777" w:rsidR="00C63C72" w:rsidRPr="00B21022" w:rsidRDefault="00C63C72">
      <w:pPr>
        <w:numPr>
          <w:ilvl w:val="0"/>
          <w:numId w:val="4"/>
        </w:numPr>
        <w:tabs>
          <w:tab w:val="clear" w:pos="360"/>
          <w:tab w:val="num" w:pos="720"/>
        </w:tabs>
        <w:ind w:left="720"/>
        <w:jc w:val="both"/>
        <w:rPr>
          <w:rFonts w:ascii="Arial Narrow" w:hAnsi="Arial Narrow" w:cs="Tahoma"/>
          <w:sz w:val="22"/>
          <w:szCs w:val="22"/>
          <w:lang w:val="es-MX"/>
        </w:rPr>
      </w:pPr>
      <w:r w:rsidRPr="00B21022">
        <w:rPr>
          <w:rFonts w:ascii="Arial Narrow" w:hAnsi="Arial Narrow" w:cs="Tahoma"/>
          <w:sz w:val="22"/>
          <w:szCs w:val="22"/>
          <w:lang w:val="es-MX"/>
        </w:rPr>
        <w:t>No perseguir fines de lucro.</w:t>
      </w:r>
    </w:p>
    <w:p w14:paraId="3A8AE8A4" w14:textId="77777777" w:rsidR="00C63C72" w:rsidRPr="00B21022" w:rsidRDefault="00C63C72">
      <w:pPr>
        <w:jc w:val="both"/>
        <w:rPr>
          <w:rFonts w:ascii="Arial Narrow" w:hAnsi="Arial Narrow" w:cs="Tahoma"/>
          <w:sz w:val="22"/>
          <w:szCs w:val="22"/>
          <w:lang w:val="es-MX"/>
        </w:rPr>
      </w:pPr>
    </w:p>
    <w:p w14:paraId="7E0BBCE8" w14:textId="76B90A1E" w:rsidR="00C63C72" w:rsidRPr="00B21022" w:rsidRDefault="00C63C72" w:rsidP="000A22E3">
      <w:pPr>
        <w:numPr>
          <w:ilvl w:val="0"/>
          <w:numId w:val="2"/>
        </w:numPr>
        <w:jc w:val="both"/>
        <w:rPr>
          <w:rFonts w:ascii="Arial Narrow" w:hAnsi="Arial Narrow" w:cs="Tahoma"/>
          <w:sz w:val="22"/>
          <w:szCs w:val="22"/>
          <w:lang w:val="es-MX"/>
        </w:rPr>
      </w:pPr>
      <w:r w:rsidRPr="00B21022">
        <w:rPr>
          <w:rFonts w:ascii="Arial Narrow" w:hAnsi="Arial Narrow" w:cs="Tahoma"/>
          <w:sz w:val="22"/>
          <w:szCs w:val="22"/>
          <w:lang w:val="es-MX"/>
        </w:rPr>
        <w:t xml:space="preserve">La </w:t>
      </w:r>
      <w:r w:rsidR="00CF1559" w:rsidRPr="00B21022">
        <w:rPr>
          <w:rFonts w:ascii="Arial Narrow" w:hAnsi="Arial Narrow" w:cs="Tahoma"/>
          <w:sz w:val="22"/>
          <w:szCs w:val="22"/>
          <w:lang w:val="es-MX"/>
        </w:rPr>
        <w:t xml:space="preserve">CAI </w:t>
      </w:r>
      <w:r w:rsidRPr="00B21022">
        <w:rPr>
          <w:rFonts w:ascii="Arial Narrow" w:hAnsi="Arial Narrow" w:cs="Tahoma"/>
          <w:sz w:val="22"/>
          <w:szCs w:val="22"/>
          <w:lang w:val="es-MX"/>
        </w:rPr>
        <w:t xml:space="preserve">conocerá y resolverá, dentro de los </w:t>
      </w:r>
      <w:r w:rsidR="00962DF0" w:rsidRPr="00B21022">
        <w:rPr>
          <w:rFonts w:ascii="Arial Narrow" w:hAnsi="Arial Narrow" w:cs="Tahoma"/>
          <w:sz w:val="22"/>
          <w:szCs w:val="22"/>
          <w:lang w:val="es-MX"/>
        </w:rPr>
        <w:t xml:space="preserve">tres </w:t>
      </w:r>
      <w:r w:rsidRPr="00B21022">
        <w:rPr>
          <w:rFonts w:ascii="Arial Narrow" w:hAnsi="Arial Narrow" w:cs="Tahoma"/>
          <w:sz w:val="22"/>
          <w:szCs w:val="22"/>
          <w:lang w:val="es-MX"/>
        </w:rPr>
        <w:t xml:space="preserve">días hábiles siguientes a su </w:t>
      </w:r>
      <w:r w:rsidR="00D95745" w:rsidRPr="00B21022">
        <w:rPr>
          <w:rFonts w:ascii="Arial Narrow" w:hAnsi="Arial Narrow" w:cs="Tahoma"/>
          <w:sz w:val="22"/>
          <w:szCs w:val="22"/>
          <w:lang w:val="es-MX"/>
        </w:rPr>
        <w:t>recepción</w:t>
      </w:r>
      <w:r w:rsidRPr="00B21022">
        <w:rPr>
          <w:rFonts w:ascii="Arial Narrow" w:hAnsi="Arial Narrow" w:cs="Tahoma"/>
          <w:sz w:val="22"/>
          <w:szCs w:val="22"/>
          <w:lang w:val="es-MX"/>
        </w:rPr>
        <w:t xml:space="preserve">, sobre todas </w:t>
      </w:r>
      <w:r w:rsidR="006C6C06" w:rsidRPr="00B21022">
        <w:rPr>
          <w:rFonts w:ascii="Arial Narrow" w:hAnsi="Arial Narrow" w:cs="Tahoma"/>
          <w:sz w:val="22"/>
          <w:szCs w:val="22"/>
          <w:lang w:val="es-MX"/>
        </w:rPr>
        <w:t xml:space="preserve">y cada una </w:t>
      </w:r>
      <w:r w:rsidRPr="00B21022">
        <w:rPr>
          <w:rFonts w:ascii="Arial Narrow" w:hAnsi="Arial Narrow" w:cs="Tahoma"/>
          <w:sz w:val="22"/>
          <w:szCs w:val="22"/>
          <w:lang w:val="es-MX"/>
        </w:rPr>
        <w:t>las solicitudes de acreditación recibidas en tiempo y forma.</w:t>
      </w:r>
    </w:p>
    <w:p w14:paraId="235B0E9D" w14:textId="77777777" w:rsidR="008C6E6C" w:rsidRPr="00B21022" w:rsidRDefault="008C6E6C" w:rsidP="00991A64">
      <w:pPr>
        <w:ind w:left="360"/>
        <w:jc w:val="both"/>
        <w:rPr>
          <w:rFonts w:ascii="Arial Narrow" w:hAnsi="Arial Narrow" w:cs="Tahoma"/>
          <w:sz w:val="22"/>
          <w:szCs w:val="22"/>
          <w:lang w:val="es-MX"/>
        </w:rPr>
      </w:pPr>
    </w:p>
    <w:p w14:paraId="774C5A19" w14:textId="25FB8B35" w:rsidR="008C6E6C" w:rsidRPr="00B21022" w:rsidRDefault="008C6E6C" w:rsidP="000A22E3">
      <w:pPr>
        <w:numPr>
          <w:ilvl w:val="0"/>
          <w:numId w:val="2"/>
        </w:numPr>
        <w:jc w:val="both"/>
        <w:rPr>
          <w:rFonts w:ascii="Arial Narrow" w:hAnsi="Arial Narrow" w:cs="Tahoma"/>
          <w:sz w:val="22"/>
          <w:szCs w:val="22"/>
          <w:lang w:val="es-MX"/>
        </w:rPr>
      </w:pPr>
      <w:r w:rsidRPr="00B21022">
        <w:rPr>
          <w:rFonts w:ascii="Arial Narrow" w:hAnsi="Arial Narrow" w:cs="Tahoma"/>
          <w:sz w:val="22"/>
          <w:szCs w:val="22"/>
          <w:lang w:val="es-MX"/>
        </w:rPr>
        <w:t>En caso de que se presente documentación incompleta, dentro de l</w:t>
      </w:r>
      <w:r w:rsidR="00162D4F" w:rsidRPr="00B21022">
        <w:rPr>
          <w:rFonts w:ascii="Arial Narrow" w:hAnsi="Arial Narrow" w:cs="Tahoma"/>
          <w:sz w:val="22"/>
          <w:szCs w:val="22"/>
          <w:lang w:val="es-MX"/>
        </w:rPr>
        <w:t xml:space="preserve">as 24 horas </w:t>
      </w:r>
      <w:r w:rsidRPr="00B21022">
        <w:rPr>
          <w:rFonts w:ascii="Arial Narrow" w:hAnsi="Arial Narrow" w:cs="Tahoma"/>
          <w:sz w:val="22"/>
          <w:szCs w:val="22"/>
          <w:lang w:val="es-MX"/>
        </w:rPr>
        <w:t xml:space="preserve">hábiles siguientes a su recepción, la </w:t>
      </w:r>
      <w:r w:rsidR="00CF1559" w:rsidRPr="00B21022">
        <w:rPr>
          <w:rFonts w:ascii="Arial Narrow" w:hAnsi="Arial Narrow" w:cs="Tahoma"/>
          <w:sz w:val="22"/>
          <w:szCs w:val="22"/>
          <w:lang w:val="es-MX"/>
        </w:rPr>
        <w:t xml:space="preserve">CAI </w:t>
      </w:r>
      <w:r w:rsidRPr="00B21022">
        <w:rPr>
          <w:rFonts w:ascii="Arial Narrow" w:hAnsi="Arial Narrow" w:cs="Tahoma"/>
          <w:sz w:val="22"/>
          <w:szCs w:val="22"/>
          <w:lang w:val="es-MX"/>
        </w:rPr>
        <w:t>informará</w:t>
      </w:r>
      <w:r w:rsidR="00853C81" w:rsidRPr="00B21022">
        <w:rPr>
          <w:rFonts w:ascii="Arial Narrow" w:hAnsi="Arial Narrow" w:cs="Tahoma"/>
          <w:sz w:val="22"/>
          <w:szCs w:val="22"/>
          <w:lang w:val="es-MX"/>
        </w:rPr>
        <w:t xml:space="preserve"> por vía electrónica</w:t>
      </w:r>
      <w:r w:rsidRPr="00B21022">
        <w:rPr>
          <w:rFonts w:ascii="Arial Narrow" w:hAnsi="Arial Narrow" w:cs="Tahoma"/>
          <w:sz w:val="22"/>
          <w:szCs w:val="22"/>
          <w:lang w:val="es-MX"/>
        </w:rPr>
        <w:t xml:space="preserve"> lo conducente a</w:t>
      </w:r>
      <w:r w:rsidR="006D24DA" w:rsidRPr="00B21022">
        <w:rPr>
          <w:rFonts w:ascii="Arial Narrow" w:hAnsi="Arial Narrow" w:cs="Tahoma"/>
          <w:sz w:val="22"/>
          <w:szCs w:val="22"/>
          <w:lang w:val="es-MX"/>
        </w:rPr>
        <w:t xml:space="preserve"> la </w:t>
      </w:r>
      <w:r w:rsidR="0097240C">
        <w:rPr>
          <w:rFonts w:ascii="Arial Narrow" w:hAnsi="Arial Narrow" w:cs="Tahoma"/>
          <w:sz w:val="22"/>
          <w:szCs w:val="22"/>
          <w:lang w:val="es-MX"/>
        </w:rPr>
        <w:t xml:space="preserve">persona </w:t>
      </w:r>
      <w:r w:rsidR="006D24DA" w:rsidRPr="00B21022">
        <w:rPr>
          <w:rFonts w:ascii="Arial Narrow" w:hAnsi="Arial Narrow" w:cs="Tahoma"/>
          <w:sz w:val="22"/>
          <w:szCs w:val="22"/>
          <w:lang w:val="es-MX"/>
        </w:rPr>
        <w:t xml:space="preserve">interesada </w:t>
      </w:r>
      <w:r w:rsidRPr="00B21022">
        <w:rPr>
          <w:rFonts w:ascii="Arial Narrow" w:hAnsi="Arial Narrow" w:cs="Tahoma"/>
          <w:sz w:val="22"/>
          <w:szCs w:val="22"/>
          <w:lang w:val="es-MX"/>
        </w:rPr>
        <w:t>para que, de así desearlo,</w:t>
      </w:r>
      <w:r w:rsidR="00A71339" w:rsidRPr="00B21022">
        <w:rPr>
          <w:rFonts w:ascii="Arial Narrow" w:hAnsi="Arial Narrow" w:cs="Tahoma"/>
          <w:sz w:val="22"/>
          <w:szCs w:val="22"/>
          <w:lang w:val="es-MX"/>
        </w:rPr>
        <w:t xml:space="preserve"> </w:t>
      </w:r>
      <w:r w:rsidR="00A71339" w:rsidRPr="00B21022">
        <w:rPr>
          <w:rFonts w:ascii="Arial Narrow" w:hAnsi="Arial Narrow" w:cs="Arial"/>
          <w:sz w:val="22"/>
          <w:szCs w:val="22"/>
          <w:lang w:val="es-MX"/>
        </w:rPr>
        <w:t xml:space="preserve">durante las 24 horas siguientes a la </w:t>
      </w:r>
      <w:r w:rsidR="000C4239" w:rsidRPr="00B21022">
        <w:rPr>
          <w:rFonts w:ascii="Arial Narrow" w:hAnsi="Arial Narrow" w:cs="Arial"/>
          <w:sz w:val="22"/>
          <w:szCs w:val="22"/>
          <w:lang w:val="es-MX"/>
        </w:rPr>
        <w:t xml:space="preserve">emisión de dicha </w:t>
      </w:r>
      <w:r w:rsidR="00163AEA" w:rsidRPr="00B21022">
        <w:rPr>
          <w:rFonts w:ascii="Arial Narrow" w:hAnsi="Arial Narrow" w:cs="Arial"/>
          <w:sz w:val="22"/>
          <w:szCs w:val="22"/>
          <w:lang w:val="es-MX"/>
        </w:rPr>
        <w:t>comunicación</w:t>
      </w:r>
      <w:r w:rsidR="000C0159" w:rsidRPr="00B21022">
        <w:rPr>
          <w:rFonts w:ascii="Arial Narrow" w:hAnsi="Arial Narrow" w:cs="Arial"/>
          <w:sz w:val="22"/>
          <w:szCs w:val="22"/>
          <w:lang w:val="es-MX"/>
        </w:rPr>
        <w:t>,</w:t>
      </w:r>
      <w:r w:rsidRPr="00B21022">
        <w:rPr>
          <w:rFonts w:ascii="Arial Narrow" w:hAnsi="Arial Narrow" w:cs="Tahoma"/>
          <w:sz w:val="22"/>
          <w:szCs w:val="22"/>
          <w:lang w:val="es-MX"/>
        </w:rPr>
        <w:t xml:space="preserve"> remita la documentación omitida. </w:t>
      </w:r>
    </w:p>
    <w:p w14:paraId="472972B5" w14:textId="77777777" w:rsidR="00EB7402" w:rsidRPr="00B21022" w:rsidRDefault="00EB7402" w:rsidP="00EB7402">
      <w:pPr>
        <w:ind w:left="360"/>
        <w:jc w:val="both"/>
        <w:rPr>
          <w:rFonts w:ascii="Arial Narrow" w:hAnsi="Arial Narrow" w:cs="Tahoma"/>
          <w:sz w:val="22"/>
          <w:szCs w:val="22"/>
          <w:lang w:val="es-MX"/>
        </w:rPr>
      </w:pPr>
    </w:p>
    <w:p w14:paraId="1C226CE3" w14:textId="0ED6BCCD" w:rsidR="00C76D10" w:rsidRPr="00B21022" w:rsidRDefault="00C76D10" w:rsidP="000A22E3">
      <w:pPr>
        <w:numPr>
          <w:ilvl w:val="0"/>
          <w:numId w:val="2"/>
        </w:numPr>
        <w:spacing w:line="280" w:lineRule="exact"/>
        <w:jc w:val="both"/>
        <w:rPr>
          <w:rFonts w:ascii="Arial Narrow" w:hAnsi="Arial Narrow" w:cs="Tahoma"/>
          <w:sz w:val="22"/>
          <w:szCs w:val="22"/>
          <w:lang w:val="es-MX"/>
        </w:rPr>
      </w:pPr>
      <w:r w:rsidRPr="00B21022">
        <w:rPr>
          <w:rFonts w:ascii="Arial Narrow" w:hAnsi="Arial Narrow" w:cs="Tahoma"/>
          <w:sz w:val="22"/>
          <w:szCs w:val="22"/>
          <w:lang w:val="es-MX"/>
        </w:rPr>
        <w:t xml:space="preserve">La fecha límite para presentar la documentación para ser acreditada como </w:t>
      </w:r>
      <w:r w:rsidR="009F1B87">
        <w:rPr>
          <w:rFonts w:ascii="Arial Narrow" w:hAnsi="Arial Narrow" w:cs="Tahoma"/>
          <w:sz w:val="22"/>
          <w:szCs w:val="22"/>
          <w:lang w:val="es-MX"/>
        </w:rPr>
        <w:t xml:space="preserve">Persona </w:t>
      </w:r>
      <w:r w:rsidR="00FC3308" w:rsidRPr="00B21022">
        <w:rPr>
          <w:rFonts w:ascii="Arial Narrow" w:hAnsi="Arial Narrow" w:cs="Tahoma"/>
          <w:sz w:val="22"/>
          <w:szCs w:val="22"/>
          <w:lang w:val="es-MX"/>
        </w:rPr>
        <w:t>Visitante E</w:t>
      </w:r>
      <w:r w:rsidRPr="00B21022">
        <w:rPr>
          <w:rFonts w:ascii="Arial Narrow" w:hAnsi="Arial Narrow" w:cs="Tahoma"/>
          <w:sz w:val="22"/>
          <w:szCs w:val="22"/>
          <w:lang w:val="es-MX"/>
        </w:rPr>
        <w:t>xtranjer</w:t>
      </w:r>
      <w:r w:rsidR="00FD45E2" w:rsidRPr="00B21022">
        <w:rPr>
          <w:rFonts w:ascii="Arial Narrow" w:hAnsi="Arial Narrow" w:cs="Tahoma"/>
          <w:sz w:val="22"/>
          <w:szCs w:val="22"/>
          <w:lang w:val="es-MX"/>
        </w:rPr>
        <w:t xml:space="preserve">a </w:t>
      </w:r>
      <w:r w:rsidRPr="00B21022">
        <w:rPr>
          <w:rFonts w:ascii="Arial Narrow" w:hAnsi="Arial Narrow" w:cs="Tahoma"/>
          <w:sz w:val="22"/>
          <w:szCs w:val="22"/>
          <w:lang w:val="es-MX"/>
        </w:rPr>
        <w:t xml:space="preserve">ante el Instituto, específicamente a la </w:t>
      </w:r>
      <w:r w:rsidR="00CF1559" w:rsidRPr="00B21022">
        <w:rPr>
          <w:rFonts w:ascii="Arial Narrow" w:hAnsi="Arial Narrow" w:cs="Tahoma"/>
          <w:sz w:val="22"/>
          <w:szCs w:val="22"/>
          <w:lang w:val="es-MX"/>
        </w:rPr>
        <w:t>CAI</w:t>
      </w:r>
      <w:r w:rsidRPr="00B21022">
        <w:rPr>
          <w:rFonts w:ascii="Arial Narrow" w:hAnsi="Arial Narrow" w:cs="Tahoma"/>
          <w:sz w:val="22"/>
          <w:szCs w:val="22"/>
          <w:lang w:val="es-MX"/>
        </w:rPr>
        <w:t>, será el</w:t>
      </w:r>
      <w:r w:rsidR="00575D8E" w:rsidRPr="00B21022">
        <w:rPr>
          <w:rFonts w:ascii="Arial Narrow" w:hAnsi="Arial Narrow" w:cs="Tahoma"/>
          <w:sz w:val="22"/>
          <w:szCs w:val="22"/>
          <w:lang w:val="es-MX"/>
        </w:rPr>
        <w:t xml:space="preserve"> miércoles </w:t>
      </w:r>
      <w:r w:rsidR="00DD6A9D" w:rsidRPr="00B21022">
        <w:rPr>
          <w:rFonts w:ascii="Arial Narrow" w:hAnsi="Arial Narrow" w:cs="Tahoma"/>
          <w:sz w:val="22"/>
          <w:szCs w:val="22"/>
          <w:lang w:val="es-MX"/>
        </w:rPr>
        <w:t>22 de mayo de 2024</w:t>
      </w:r>
      <w:r w:rsidRPr="00B21022">
        <w:rPr>
          <w:rFonts w:ascii="Arial Narrow" w:hAnsi="Arial Narrow" w:cs="Tahoma"/>
          <w:sz w:val="22"/>
          <w:szCs w:val="22"/>
          <w:lang w:val="es-MX"/>
        </w:rPr>
        <w:t>. Posterior a esa fecha, no se aceptará documentación, salvo de aquell</w:t>
      </w:r>
      <w:r w:rsidR="00A11701" w:rsidRPr="00B21022">
        <w:rPr>
          <w:rFonts w:ascii="Arial Narrow" w:hAnsi="Arial Narrow" w:cs="Tahoma"/>
          <w:sz w:val="22"/>
          <w:szCs w:val="22"/>
          <w:lang w:val="es-MX"/>
        </w:rPr>
        <w:t>a</w:t>
      </w:r>
      <w:r w:rsidRPr="00B21022">
        <w:rPr>
          <w:rFonts w:ascii="Arial Narrow" w:hAnsi="Arial Narrow" w:cs="Tahoma"/>
          <w:sz w:val="22"/>
          <w:szCs w:val="22"/>
          <w:lang w:val="es-MX"/>
        </w:rPr>
        <w:t xml:space="preserve">s </w:t>
      </w:r>
      <w:r w:rsidR="00A11701" w:rsidRPr="00B21022">
        <w:rPr>
          <w:rFonts w:ascii="Arial Narrow" w:hAnsi="Arial Narrow" w:cs="Tahoma"/>
          <w:sz w:val="22"/>
          <w:szCs w:val="22"/>
          <w:lang w:val="es-MX"/>
        </w:rPr>
        <w:t xml:space="preserve">personas </w:t>
      </w:r>
      <w:r w:rsidRPr="00B21022">
        <w:rPr>
          <w:rFonts w:ascii="Arial Narrow" w:hAnsi="Arial Narrow" w:cs="Tahoma"/>
          <w:sz w:val="22"/>
          <w:szCs w:val="22"/>
          <w:lang w:val="es-MX"/>
        </w:rPr>
        <w:t>interesad</w:t>
      </w:r>
      <w:r w:rsidR="00A11701" w:rsidRPr="00B21022">
        <w:rPr>
          <w:rFonts w:ascii="Arial Narrow" w:hAnsi="Arial Narrow" w:cs="Tahoma"/>
          <w:sz w:val="22"/>
          <w:szCs w:val="22"/>
          <w:lang w:val="es-MX"/>
        </w:rPr>
        <w:t>a</w:t>
      </w:r>
      <w:r w:rsidRPr="00B21022">
        <w:rPr>
          <w:rFonts w:ascii="Arial Narrow" w:hAnsi="Arial Narrow" w:cs="Tahoma"/>
          <w:sz w:val="22"/>
          <w:szCs w:val="22"/>
          <w:lang w:val="es-MX"/>
        </w:rPr>
        <w:t>s que remitan documentación complementaria, y con base en los términos</w:t>
      </w:r>
      <w:r w:rsidR="00F64C76" w:rsidRPr="00B21022">
        <w:rPr>
          <w:rFonts w:ascii="Arial Narrow" w:hAnsi="Arial Narrow" w:cs="Tahoma"/>
          <w:sz w:val="22"/>
          <w:szCs w:val="22"/>
          <w:lang w:val="es-MX"/>
        </w:rPr>
        <w:t xml:space="preserve"> establecidos</w:t>
      </w:r>
      <w:r w:rsidR="00C66C88" w:rsidRPr="00B21022">
        <w:rPr>
          <w:rFonts w:ascii="Arial Narrow" w:hAnsi="Arial Narrow" w:cs="Tahoma"/>
          <w:sz w:val="22"/>
          <w:szCs w:val="22"/>
          <w:lang w:val="es-MX"/>
        </w:rPr>
        <w:t xml:space="preserve"> en</w:t>
      </w:r>
      <w:r w:rsidR="009F1ADD" w:rsidRPr="00B21022">
        <w:rPr>
          <w:rFonts w:ascii="Arial Narrow" w:hAnsi="Arial Narrow" w:cs="Tahoma"/>
          <w:sz w:val="22"/>
          <w:szCs w:val="22"/>
          <w:lang w:val="es-MX"/>
        </w:rPr>
        <w:t xml:space="preserve"> el Punto </w:t>
      </w:r>
      <w:r w:rsidR="002B1D06" w:rsidRPr="00B21022">
        <w:rPr>
          <w:rFonts w:ascii="Arial Narrow" w:hAnsi="Arial Narrow" w:cs="Tahoma"/>
          <w:sz w:val="22"/>
          <w:szCs w:val="22"/>
          <w:lang w:val="es-MX"/>
        </w:rPr>
        <w:t>8</w:t>
      </w:r>
      <w:r w:rsidR="009F1ADD" w:rsidRPr="00B21022">
        <w:rPr>
          <w:rFonts w:ascii="Arial Narrow" w:hAnsi="Arial Narrow" w:cs="Tahoma"/>
          <w:sz w:val="22"/>
          <w:szCs w:val="22"/>
          <w:lang w:val="es-MX"/>
        </w:rPr>
        <w:t xml:space="preserve"> de la presente</w:t>
      </w:r>
      <w:r w:rsidR="00C66C88" w:rsidRPr="00B21022">
        <w:rPr>
          <w:rFonts w:ascii="Arial Narrow" w:hAnsi="Arial Narrow" w:cs="Tahoma"/>
          <w:sz w:val="22"/>
          <w:szCs w:val="22"/>
          <w:lang w:val="es-MX"/>
        </w:rPr>
        <w:t xml:space="preserve"> Base</w:t>
      </w:r>
      <w:r w:rsidRPr="00B21022">
        <w:rPr>
          <w:rFonts w:ascii="Arial Narrow" w:hAnsi="Arial Narrow" w:cs="Tahoma"/>
          <w:sz w:val="22"/>
          <w:szCs w:val="22"/>
          <w:lang w:val="es-MX"/>
        </w:rPr>
        <w:t xml:space="preserve">. </w:t>
      </w:r>
    </w:p>
    <w:p w14:paraId="00DF41AA" w14:textId="77777777" w:rsidR="00C76D10" w:rsidRPr="00B21022" w:rsidRDefault="00C76D10" w:rsidP="00C76D10">
      <w:pPr>
        <w:pStyle w:val="Prrafodelista"/>
        <w:rPr>
          <w:rFonts w:ascii="Arial Narrow" w:hAnsi="Arial Narrow" w:cs="Tahoma"/>
          <w:sz w:val="22"/>
          <w:szCs w:val="22"/>
          <w:lang w:val="es-MX"/>
        </w:rPr>
      </w:pPr>
    </w:p>
    <w:p w14:paraId="0FE6C6CA" w14:textId="2CEFCFE1" w:rsidR="008840DD" w:rsidRPr="00B21022" w:rsidRDefault="00EB7402" w:rsidP="000A22E3">
      <w:pPr>
        <w:numPr>
          <w:ilvl w:val="0"/>
          <w:numId w:val="2"/>
        </w:numPr>
        <w:jc w:val="both"/>
        <w:rPr>
          <w:rFonts w:ascii="Arial Narrow" w:hAnsi="Arial Narrow" w:cs="Tahoma"/>
          <w:sz w:val="22"/>
          <w:szCs w:val="22"/>
          <w:lang w:val="es-MX"/>
        </w:rPr>
      </w:pPr>
      <w:r w:rsidRPr="00B21022">
        <w:rPr>
          <w:rFonts w:ascii="Arial Narrow" w:hAnsi="Arial Narrow" w:cs="Tahoma"/>
          <w:sz w:val="22"/>
          <w:szCs w:val="22"/>
          <w:lang w:val="es-MX"/>
        </w:rPr>
        <w:t xml:space="preserve">Se dará por rechazada toda solicitud </w:t>
      </w:r>
      <w:r w:rsidR="00D95745" w:rsidRPr="00B21022">
        <w:rPr>
          <w:rFonts w:ascii="Arial Narrow" w:hAnsi="Arial Narrow" w:cs="Tahoma"/>
          <w:sz w:val="22"/>
          <w:szCs w:val="22"/>
          <w:lang w:val="es-MX"/>
        </w:rPr>
        <w:t>en la cual</w:t>
      </w:r>
      <w:r w:rsidR="006D24DA" w:rsidRPr="00B21022">
        <w:rPr>
          <w:rFonts w:ascii="Arial Narrow" w:hAnsi="Arial Narrow" w:cs="Tahoma"/>
          <w:sz w:val="22"/>
          <w:szCs w:val="22"/>
          <w:lang w:val="es-MX"/>
        </w:rPr>
        <w:t xml:space="preserve"> la </w:t>
      </w:r>
      <w:r w:rsidR="00AB5790" w:rsidRPr="00B21022">
        <w:rPr>
          <w:rFonts w:ascii="Arial Narrow" w:hAnsi="Arial Narrow" w:cs="Tahoma"/>
          <w:sz w:val="22"/>
          <w:szCs w:val="22"/>
          <w:lang w:val="es-MX"/>
        </w:rPr>
        <w:t xml:space="preserve">persona </w:t>
      </w:r>
      <w:r w:rsidR="006D24DA" w:rsidRPr="00B21022">
        <w:rPr>
          <w:rFonts w:ascii="Arial Narrow" w:hAnsi="Arial Narrow" w:cs="Tahoma"/>
          <w:sz w:val="22"/>
          <w:szCs w:val="22"/>
          <w:lang w:val="es-MX"/>
        </w:rPr>
        <w:t xml:space="preserve">interesada </w:t>
      </w:r>
      <w:r w:rsidR="00295CF0" w:rsidRPr="00B21022">
        <w:rPr>
          <w:rFonts w:ascii="Arial Narrow" w:hAnsi="Arial Narrow" w:cs="Tahoma"/>
          <w:sz w:val="22"/>
          <w:szCs w:val="22"/>
          <w:lang w:val="es-MX"/>
        </w:rPr>
        <w:t>presente alguna de las condiciones</w:t>
      </w:r>
      <w:r w:rsidR="00D95745" w:rsidRPr="00B21022">
        <w:rPr>
          <w:rFonts w:ascii="Arial Narrow" w:hAnsi="Arial Narrow" w:cs="Tahoma"/>
          <w:sz w:val="22"/>
          <w:szCs w:val="22"/>
          <w:lang w:val="es-MX"/>
        </w:rPr>
        <w:t xml:space="preserve"> siguientes</w:t>
      </w:r>
      <w:r w:rsidR="008840DD" w:rsidRPr="00B21022">
        <w:rPr>
          <w:rFonts w:ascii="Arial Narrow" w:hAnsi="Arial Narrow" w:cs="Tahoma"/>
          <w:sz w:val="22"/>
          <w:szCs w:val="22"/>
          <w:lang w:val="es-MX"/>
        </w:rPr>
        <w:t>:</w:t>
      </w:r>
    </w:p>
    <w:p w14:paraId="2B192A90" w14:textId="34537605" w:rsidR="005E4617" w:rsidRPr="00B21022" w:rsidRDefault="00295CF0" w:rsidP="00295CF0">
      <w:pPr>
        <w:numPr>
          <w:ilvl w:val="0"/>
          <w:numId w:val="14"/>
        </w:numPr>
        <w:tabs>
          <w:tab w:val="clear" w:pos="360"/>
          <w:tab w:val="num" w:pos="709"/>
        </w:tabs>
        <w:ind w:left="709" w:hanging="283"/>
        <w:jc w:val="both"/>
        <w:rPr>
          <w:rFonts w:ascii="Arial Narrow" w:hAnsi="Arial Narrow" w:cs="Tahoma"/>
          <w:sz w:val="22"/>
          <w:szCs w:val="22"/>
          <w:lang w:val="es-MX"/>
        </w:rPr>
      </w:pPr>
      <w:r w:rsidRPr="00B21022">
        <w:rPr>
          <w:rFonts w:ascii="Arial Narrow" w:hAnsi="Arial Narrow" w:cs="Tahoma"/>
          <w:sz w:val="22"/>
          <w:szCs w:val="22"/>
          <w:lang w:val="es-MX"/>
        </w:rPr>
        <w:t>Sea reconocid</w:t>
      </w:r>
      <w:r w:rsidR="0097240C">
        <w:rPr>
          <w:rFonts w:ascii="Arial Narrow" w:hAnsi="Arial Narrow" w:cs="Tahoma"/>
          <w:sz w:val="22"/>
          <w:szCs w:val="22"/>
          <w:lang w:val="es-MX"/>
        </w:rPr>
        <w:t>a</w:t>
      </w:r>
      <w:r w:rsidRPr="00B21022">
        <w:rPr>
          <w:rFonts w:ascii="Arial Narrow" w:hAnsi="Arial Narrow" w:cs="Tahoma"/>
          <w:sz w:val="22"/>
          <w:szCs w:val="22"/>
          <w:lang w:val="es-MX"/>
        </w:rPr>
        <w:t xml:space="preserve"> como </w:t>
      </w:r>
      <w:r w:rsidR="0097240C">
        <w:rPr>
          <w:rFonts w:ascii="Arial Narrow" w:hAnsi="Arial Narrow" w:cs="Tahoma"/>
          <w:sz w:val="22"/>
          <w:szCs w:val="22"/>
          <w:lang w:val="es-MX"/>
        </w:rPr>
        <w:t xml:space="preserve">persona </w:t>
      </w:r>
      <w:r w:rsidR="006D24DA" w:rsidRPr="00B21022">
        <w:rPr>
          <w:rFonts w:ascii="Arial Narrow" w:hAnsi="Arial Narrow" w:cs="Tahoma"/>
          <w:sz w:val="22"/>
          <w:szCs w:val="22"/>
          <w:lang w:val="es-MX"/>
        </w:rPr>
        <w:t xml:space="preserve">ciudadana mexicana </w:t>
      </w:r>
      <w:r w:rsidR="00221603" w:rsidRPr="00B21022">
        <w:rPr>
          <w:rFonts w:ascii="Arial Narrow" w:hAnsi="Arial Narrow" w:cs="Tahoma"/>
          <w:sz w:val="22"/>
          <w:szCs w:val="22"/>
          <w:lang w:val="es-MX"/>
        </w:rPr>
        <w:t>por la Constitución de nuestro país</w:t>
      </w:r>
      <w:r w:rsidRPr="00B21022">
        <w:rPr>
          <w:rFonts w:ascii="Arial Narrow" w:hAnsi="Arial Narrow" w:cs="Tahoma"/>
          <w:sz w:val="22"/>
          <w:szCs w:val="22"/>
          <w:lang w:val="es-MX"/>
        </w:rPr>
        <w:t xml:space="preserve">; </w:t>
      </w:r>
    </w:p>
    <w:p w14:paraId="2364F76C" w14:textId="38FF7FC8" w:rsidR="00295CF0" w:rsidRPr="00B21022" w:rsidRDefault="005E4617" w:rsidP="00295CF0">
      <w:pPr>
        <w:numPr>
          <w:ilvl w:val="0"/>
          <w:numId w:val="14"/>
        </w:numPr>
        <w:tabs>
          <w:tab w:val="clear" w:pos="360"/>
          <w:tab w:val="num" w:pos="709"/>
        </w:tabs>
        <w:ind w:left="709" w:hanging="283"/>
        <w:jc w:val="both"/>
        <w:rPr>
          <w:rFonts w:ascii="Arial Narrow" w:hAnsi="Arial Narrow" w:cs="Tahoma"/>
          <w:sz w:val="22"/>
          <w:szCs w:val="22"/>
          <w:lang w:val="es-MX"/>
        </w:rPr>
      </w:pPr>
      <w:r w:rsidRPr="00B21022">
        <w:rPr>
          <w:rFonts w:ascii="Arial Narrow" w:hAnsi="Arial Narrow" w:cs="Tahoma"/>
          <w:sz w:val="22"/>
          <w:szCs w:val="22"/>
          <w:lang w:val="es-MX"/>
        </w:rPr>
        <w:t xml:space="preserve">Contar con menos de 18 </w:t>
      </w:r>
      <w:proofErr w:type="gramStart"/>
      <w:r w:rsidRPr="00B21022">
        <w:rPr>
          <w:rFonts w:ascii="Arial Narrow" w:hAnsi="Arial Narrow" w:cs="Tahoma"/>
          <w:sz w:val="22"/>
          <w:szCs w:val="22"/>
          <w:lang w:val="es-MX"/>
        </w:rPr>
        <w:t>años de edad</w:t>
      </w:r>
      <w:proofErr w:type="gramEnd"/>
      <w:r w:rsidRPr="00B21022">
        <w:rPr>
          <w:rFonts w:ascii="Arial Narrow" w:hAnsi="Arial Narrow" w:cs="Tahoma"/>
          <w:sz w:val="22"/>
          <w:szCs w:val="22"/>
          <w:lang w:val="es-MX"/>
        </w:rPr>
        <w:t xml:space="preserve"> al 2 de junio de 2024;</w:t>
      </w:r>
    </w:p>
    <w:p w14:paraId="4331C06F" w14:textId="6FF59A27" w:rsidR="00F06CD2" w:rsidRPr="00B21022" w:rsidRDefault="00F71734" w:rsidP="001C1171">
      <w:pPr>
        <w:numPr>
          <w:ilvl w:val="0"/>
          <w:numId w:val="14"/>
        </w:numPr>
        <w:tabs>
          <w:tab w:val="clear" w:pos="360"/>
          <w:tab w:val="num" w:pos="709"/>
        </w:tabs>
        <w:ind w:left="709" w:hanging="283"/>
        <w:jc w:val="both"/>
        <w:rPr>
          <w:rFonts w:ascii="Arial Narrow" w:hAnsi="Arial Narrow" w:cs="Tahoma"/>
          <w:sz w:val="22"/>
          <w:szCs w:val="22"/>
          <w:lang w:val="es-MX"/>
        </w:rPr>
      </w:pPr>
      <w:r w:rsidRPr="00B21022">
        <w:rPr>
          <w:rFonts w:ascii="Arial Narrow" w:hAnsi="Arial Narrow" w:cs="Tahoma"/>
          <w:sz w:val="22"/>
          <w:szCs w:val="22"/>
          <w:lang w:val="es-MX"/>
        </w:rPr>
        <w:t>La firma de la solicitud de acreditación no corresponda a la firma presentada en</w:t>
      </w:r>
      <w:r w:rsidR="00F06CD2" w:rsidRPr="00B21022">
        <w:rPr>
          <w:rFonts w:ascii="Arial Narrow" w:hAnsi="Arial Narrow" w:cs="Tahoma"/>
          <w:sz w:val="22"/>
          <w:szCs w:val="22"/>
          <w:lang w:val="es-MX"/>
        </w:rPr>
        <w:t xml:space="preserve"> los documentos oficiales </w:t>
      </w:r>
      <w:r w:rsidRPr="00B21022">
        <w:rPr>
          <w:rFonts w:ascii="Arial Narrow" w:hAnsi="Arial Narrow" w:cs="Tahoma"/>
          <w:sz w:val="22"/>
          <w:szCs w:val="22"/>
          <w:lang w:val="es-MX"/>
        </w:rPr>
        <w:t>de la persona interesada</w:t>
      </w:r>
      <w:r w:rsidR="00F2409D" w:rsidRPr="00B21022">
        <w:rPr>
          <w:rFonts w:ascii="Arial Narrow" w:hAnsi="Arial Narrow" w:cs="Tahoma"/>
          <w:sz w:val="22"/>
          <w:szCs w:val="22"/>
          <w:lang w:val="es-MX"/>
        </w:rPr>
        <w:t>,</w:t>
      </w:r>
      <w:r w:rsidR="00F06CD2" w:rsidRPr="00B21022">
        <w:rPr>
          <w:rFonts w:ascii="Arial Narrow" w:hAnsi="Arial Narrow" w:cs="Tahoma"/>
          <w:sz w:val="22"/>
          <w:szCs w:val="22"/>
          <w:lang w:val="es-MX"/>
        </w:rPr>
        <w:t xml:space="preserve"> hasta en dos ocasiones</w:t>
      </w:r>
      <w:r w:rsidR="00717D12" w:rsidRPr="00B21022">
        <w:rPr>
          <w:rFonts w:ascii="Arial Narrow" w:hAnsi="Arial Narrow" w:cs="Tahoma"/>
          <w:sz w:val="22"/>
          <w:szCs w:val="22"/>
          <w:lang w:val="es-MX"/>
        </w:rPr>
        <w:t>; considerándose</w:t>
      </w:r>
      <w:r w:rsidR="001C1171" w:rsidRPr="00B21022">
        <w:rPr>
          <w:rFonts w:ascii="Arial Narrow" w:hAnsi="Arial Narrow" w:cs="Tahoma"/>
          <w:sz w:val="22"/>
          <w:szCs w:val="22"/>
          <w:lang w:val="es-MX"/>
        </w:rPr>
        <w:t xml:space="preserve"> como un</w:t>
      </w:r>
      <w:r w:rsidR="008D0925" w:rsidRPr="00B21022">
        <w:rPr>
          <w:rFonts w:ascii="Arial Narrow" w:hAnsi="Arial Narrow" w:cs="Tahoma"/>
          <w:sz w:val="22"/>
          <w:szCs w:val="22"/>
          <w:lang w:val="es-MX"/>
        </w:rPr>
        <w:t>a</w:t>
      </w:r>
      <w:r w:rsidR="001C1171" w:rsidRPr="00B21022">
        <w:rPr>
          <w:rFonts w:ascii="Arial Narrow" w:hAnsi="Arial Narrow" w:cs="Tahoma"/>
          <w:sz w:val="22"/>
          <w:szCs w:val="22"/>
          <w:lang w:val="es-MX"/>
        </w:rPr>
        <w:t xml:space="preserve"> de est</w:t>
      </w:r>
      <w:r w:rsidR="008D0925" w:rsidRPr="00B21022">
        <w:rPr>
          <w:rFonts w:ascii="Arial Narrow" w:hAnsi="Arial Narrow" w:cs="Tahoma"/>
          <w:sz w:val="22"/>
          <w:szCs w:val="22"/>
          <w:lang w:val="es-MX"/>
        </w:rPr>
        <w:t>as</w:t>
      </w:r>
      <w:r w:rsidR="00655994">
        <w:rPr>
          <w:rFonts w:ascii="Arial Narrow" w:hAnsi="Arial Narrow" w:cs="Tahoma"/>
          <w:sz w:val="22"/>
          <w:szCs w:val="22"/>
          <w:lang w:val="es-MX"/>
        </w:rPr>
        <w:t>,</w:t>
      </w:r>
      <w:r w:rsidR="001C1171" w:rsidRPr="00B21022">
        <w:rPr>
          <w:rFonts w:ascii="Arial Narrow" w:hAnsi="Arial Narrow" w:cs="Tahoma"/>
          <w:sz w:val="22"/>
          <w:szCs w:val="22"/>
          <w:lang w:val="es-MX"/>
        </w:rPr>
        <w:t xml:space="preserve"> </w:t>
      </w:r>
      <w:r w:rsidR="009437E6" w:rsidRPr="00B21022">
        <w:rPr>
          <w:rFonts w:ascii="Arial Narrow" w:hAnsi="Arial Narrow" w:cs="Tahoma"/>
          <w:sz w:val="22"/>
          <w:szCs w:val="22"/>
          <w:lang w:val="es-MX"/>
        </w:rPr>
        <w:t>aquell</w:t>
      </w:r>
      <w:r w:rsidR="008D0925" w:rsidRPr="00B21022">
        <w:rPr>
          <w:rFonts w:ascii="Arial Narrow" w:hAnsi="Arial Narrow" w:cs="Tahoma"/>
          <w:sz w:val="22"/>
          <w:szCs w:val="22"/>
          <w:lang w:val="es-MX"/>
        </w:rPr>
        <w:t>a</w:t>
      </w:r>
      <w:r w:rsidR="00717D12" w:rsidRPr="00B21022">
        <w:rPr>
          <w:rFonts w:ascii="Arial Narrow" w:hAnsi="Arial Narrow" w:cs="Tahoma"/>
          <w:sz w:val="22"/>
          <w:szCs w:val="22"/>
          <w:lang w:val="es-MX"/>
        </w:rPr>
        <w:t xml:space="preserve"> </w:t>
      </w:r>
      <w:r w:rsidR="00A249C5" w:rsidRPr="00B21022">
        <w:rPr>
          <w:rFonts w:ascii="Arial Narrow" w:hAnsi="Arial Narrow" w:cs="Tahoma"/>
          <w:sz w:val="22"/>
          <w:szCs w:val="22"/>
          <w:lang w:val="es-MX"/>
        </w:rPr>
        <w:t xml:space="preserve">solicitud </w:t>
      </w:r>
      <w:r w:rsidR="00655994">
        <w:rPr>
          <w:rFonts w:ascii="Arial Narrow" w:hAnsi="Arial Narrow" w:cs="Tahoma"/>
          <w:sz w:val="22"/>
          <w:szCs w:val="22"/>
          <w:lang w:val="es-MX"/>
        </w:rPr>
        <w:t xml:space="preserve">que </w:t>
      </w:r>
      <w:r w:rsidR="00A249C5" w:rsidRPr="00B21022">
        <w:rPr>
          <w:rFonts w:ascii="Arial Narrow" w:hAnsi="Arial Narrow" w:cs="Tahoma"/>
          <w:sz w:val="22"/>
          <w:szCs w:val="22"/>
          <w:lang w:val="es-MX"/>
        </w:rPr>
        <w:t>haya sido rechazada por esta misma razón</w:t>
      </w:r>
      <w:r w:rsidR="001C1171" w:rsidRPr="00B21022">
        <w:rPr>
          <w:rFonts w:ascii="Arial Narrow" w:hAnsi="Arial Narrow" w:cs="Tahoma"/>
          <w:sz w:val="22"/>
          <w:szCs w:val="22"/>
          <w:lang w:val="es-MX"/>
        </w:rPr>
        <w:t xml:space="preserve"> en procesos previos</w:t>
      </w:r>
      <w:r w:rsidR="005E4617" w:rsidRPr="00B21022">
        <w:rPr>
          <w:rFonts w:ascii="Arial Narrow" w:hAnsi="Arial Narrow" w:cs="Tahoma"/>
          <w:sz w:val="22"/>
          <w:szCs w:val="22"/>
          <w:lang w:val="es-MX"/>
        </w:rPr>
        <w:t>, o</w:t>
      </w:r>
    </w:p>
    <w:p w14:paraId="7374A683" w14:textId="3C27C2CE" w:rsidR="00723A55" w:rsidRPr="00B21022" w:rsidRDefault="00723A55" w:rsidP="00723A55">
      <w:pPr>
        <w:numPr>
          <w:ilvl w:val="0"/>
          <w:numId w:val="14"/>
        </w:numPr>
        <w:tabs>
          <w:tab w:val="clear" w:pos="360"/>
          <w:tab w:val="num" w:pos="709"/>
        </w:tabs>
        <w:ind w:left="709" w:hanging="283"/>
        <w:jc w:val="both"/>
        <w:rPr>
          <w:rFonts w:ascii="Arial Narrow" w:hAnsi="Arial Narrow" w:cs="Tahoma"/>
          <w:sz w:val="22"/>
          <w:szCs w:val="22"/>
          <w:lang w:val="es-MX"/>
        </w:rPr>
      </w:pPr>
      <w:r w:rsidRPr="00B21022">
        <w:rPr>
          <w:rFonts w:ascii="Arial Narrow" w:hAnsi="Arial Narrow" w:cs="Tahoma"/>
          <w:sz w:val="22"/>
          <w:szCs w:val="22"/>
          <w:lang w:val="es-MX"/>
        </w:rPr>
        <w:t>No present</w:t>
      </w:r>
      <w:r w:rsidR="00655994">
        <w:rPr>
          <w:rFonts w:ascii="Arial Narrow" w:hAnsi="Arial Narrow" w:cs="Tahoma"/>
          <w:sz w:val="22"/>
          <w:szCs w:val="22"/>
          <w:lang w:val="es-MX"/>
        </w:rPr>
        <w:t>e</w:t>
      </w:r>
      <w:r w:rsidRPr="00B21022">
        <w:rPr>
          <w:rFonts w:ascii="Arial Narrow" w:hAnsi="Arial Narrow" w:cs="Tahoma"/>
          <w:sz w:val="22"/>
          <w:szCs w:val="22"/>
          <w:lang w:val="es-MX"/>
        </w:rPr>
        <w:t xml:space="preserve"> </w:t>
      </w:r>
      <w:r w:rsidR="00D14E71" w:rsidRPr="00B21022">
        <w:rPr>
          <w:rFonts w:ascii="Arial Narrow" w:hAnsi="Arial Narrow" w:cs="Tahoma"/>
          <w:sz w:val="22"/>
          <w:szCs w:val="22"/>
          <w:lang w:val="es-MX"/>
        </w:rPr>
        <w:t xml:space="preserve">la </w:t>
      </w:r>
      <w:r w:rsidRPr="00B21022">
        <w:rPr>
          <w:rFonts w:ascii="Arial Narrow" w:hAnsi="Arial Narrow" w:cs="Tahoma"/>
          <w:sz w:val="22"/>
          <w:szCs w:val="22"/>
          <w:lang w:val="es-MX"/>
        </w:rPr>
        <w:t>documentación comple</w:t>
      </w:r>
      <w:r w:rsidR="0012269B" w:rsidRPr="00B21022">
        <w:rPr>
          <w:rFonts w:ascii="Arial Narrow" w:hAnsi="Arial Narrow" w:cs="Tahoma"/>
          <w:sz w:val="22"/>
          <w:szCs w:val="22"/>
          <w:lang w:val="es-MX"/>
        </w:rPr>
        <w:t>ta</w:t>
      </w:r>
      <w:r w:rsidR="0099623A" w:rsidRPr="00B21022">
        <w:rPr>
          <w:rFonts w:ascii="Arial Narrow" w:hAnsi="Arial Narrow" w:cs="Tahoma"/>
          <w:sz w:val="22"/>
          <w:szCs w:val="22"/>
          <w:lang w:val="es-MX"/>
        </w:rPr>
        <w:t xml:space="preserve"> </w:t>
      </w:r>
      <w:r w:rsidR="00DB64E5" w:rsidRPr="00B21022">
        <w:rPr>
          <w:rFonts w:ascii="Arial Narrow" w:hAnsi="Arial Narrow" w:cs="Tahoma"/>
          <w:sz w:val="22"/>
          <w:szCs w:val="22"/>
          <w:lang w:val="es-MX"/>
        </w:rPr>
        <w:t xml:space="preserve">en los plazos </w:t>
      </w:r>
      <w:r w:rsidR="0099623A" w:rsidRPr="00B21022">
        <w:rPr>
          <w:rFonts w:ascii="Arial Narrow" w:hAnsi="Arial Narrow" w:cs="Tahoma"/>
          <w:sz w:val="22"/>
          <w:szCs w:val="22"/>
          <w:lang w:val="es-MX"/>
        </w:rPr>
        <w:t>establecido</w:t>
      </w:r>
      <w:r w:rsidR="00DB64E5" w:rsidRPr="00B21022">
        <w:rPr>
          <w:rFonts w:ascii="Arial Narrow" w:hAnsi="Arial Narrow" w:cs="Tahoma"/>
          <w:sz w:val="22"/>
          <w:szCs w:val="22"/>
          <w:lang w:val="es-MX"/>
        </w:rPr>
        <w:t>s</w:t>
      </w:r>
      <w:r w:rsidR="0099623A" w:rsidRPr="00B21022">
        <w:rPr>
          <w:rFonts w:ascii="Arial Narrow" w:hAnsi="Arial Narrow" w:cs="Tahoma"/>
          <w:sz w:val="22"/>
          <w:szCs w:val="22"/>
          <w:lang w:val="es-MX"/>
        </w:rPr>
        <w:t xml:space="preserve"> en </w:t>
      </w:r>
      <w:r w:rsidR="00901BAC" w:rsidRPr="00B21022">
        <w:rPr>
          <w:rFonts w:ascii="Arial Narrow" w:hAnsi="Arial Narrow" w:cs="Tahoma"/>
          <w:sz w:val="22"/>
          <w:szCs w:val="22"/>
          <w:lang w:val="es-MX"/>
        </w:rPr>
        <w:t xml:space="preserve">el Punto </w:t>
      </w:r>
      <w:r w:rsidR="002B1D06" w:rsidRPr="00B21022">
        <w:rPr>
          <w:rFonts w:ascii="Arial Narrow" w:hAnsi="Arial Narrow" w:cs="Tahoma"/>
          <w:sz w:val="22"/>
          <w:szCs w:val="22"/>
          <w:lang w:val="es-MX"/>
        </w:rPr>
        <w:t>9</w:t>
      </w:r>
      <w:r w:rsidR="00901BAC" w:rsidRPr="00B21022">
        <w:rPr>
          <w:rFonts w:ascii="Arial Narrow" w:hAnsi="Arial Narrow" w:cs="Tahoma"/>
          <w:sz w:val="22"/>
          <w:szCs w:val="22"/>
          <w:lang w:val="es-MX"/>
        </w:rPr>
        <w:t xml:space="preserve"> de la presente Base</w:t>
      </w:r>
      <w:r w:rsidR="00B9380E" w:rsidRPr="00B21022">
        <w:rPr>
          <w:rFonts w:ascii="Arial Narrow" w:hAnsi="Arial Narrow" w:cs="Tahoma"/>
          <w:sz w:val="22"/>
          <w:szCs w:val="22"/>
          <w:lang w:val="es-MX"/>
        </w:rPr>
        <w:t>.</w:t>
      </w:r>
    </w:p>
    <w:p w14:paraId="5D24E197" w14:textId="77777777" w:rsidR="00780883" w:rsidRPr="00B21022" w:rsidRDefault="00780883" w:rsidP="0004078E">
      <w:pPr>
        <w:jc w:val="both"/>
        <w:rPr>
          <w:rFonts w:ascii="Arial Narrow" w:hAnsi="Arial Narrow" w:cs="Tahoma"/>
          <w:sz w:val="22"/>
          <w:szCs w:val="22"/>
          <w:lang w:val="es-MX"/>
        </w:rPr>
      </w:pPr>
    </w:p>
    <w:p w14:paraId="6AEF58F6" w14:textId="631F6D1F" w:rsidR="00C63C72" w:rsidRPr="00B21022" w:rsidRDefault="00C63C72" w:rsidP="000A22E3">
      <w:pPr>
        <w:numPr>
          <w:ilvl w:val="0"/>
          <w:numId w:val="2"/>
        </w:numPr>
        <w:jc w:val="both"/>
        <w:rPr>
          <w:rFonts w:ascii="Arial Narrow" w:hAnsi="Arial Narrow" w:cs="Tahoma"/>
          <w:sz w:val="22"/>
          <w:szCs w:val="22"/>
          <w:lang w:val="es-MX"/>
        </w:rPr>
      </w:pPr>
      <w:r w:rsidRPr="00B21022">
        <w:rPr>
          <w:rFonts w:ascii="Arial Narrow" w:hAnsi="Arial Narrow" w:cs="Tahoma"/>
          <w:sz w:val="22"/>
          <w:szCs w:val="22"/>
          <w:lang w:val="es-MX"/>
        </w:rPr>
        <w:t>L</w:t>
      </w:r>
      <w:r w:rsidR="006C1D07" w:rsidRPr="00B21022">
        <w:rPr>
          <w:rFonts w:ascii="Arial Narrow" w:hAnsi="Arial Narrow" w:cs="Tahoma"/>
          <w:sz w:val="22"/>
          <w:szCs w:val="22"/>
          <w:lang w:val="es-MX"/>
        </w:rPr>
        <w:t>a</w:t>
      </w:r>
      <w:r w:rsidRPr="00B21022">
        <w:rPr>
          <w:rFonts w:ascii="Arial Narrow" w:hAnsi="Arial Narrow" w:cs="Tahoma"/>
          <w:sz w:val="22"/>
          <w:szCs w:val="22"/>
          <w:lang w:val="es-MX"/>
        </w:rPr>
        <w:t>s</w:t>
      </w:r>
      <w:r w:rsidR="006C1D07" w:rsidRPr="00B21022">
        <w:rPr>
          <w:rFonts w:ascii="Arial Narrow" w:hAnsi="Arial Narrow" w:cs="Tahoma"/>
          <w:sz w:val="22"/>
          <w:szCs w:val="22"/>
          <w:lang w:val="es-MX"/>
        </w:rPr>
        <w:t xml:space="preserve"> personas</w:t>
      </w:r>
      <w:r w:rsidRPr="00B21022">
        <w:rPr>
          <w:rFonts w:ascii="Arial Narrow" w:hAnsi="Arial Narrow" w:cs="Tahoma"/>
          <w:sz w:val="22"/>
          <w:szCs w:val="22"/>
          <w:lang w:val="es-MX"/>
        </w:rPr>
        <w:t xml:space="preserve"> interesad</w:t>
      </w:r>
      <w:r w:rsidR="006C1D07" w:rsidRPr="00B21022">
        <w:rPr>
          <w:rFonts w:ascii="Arial Narrow" w:hAnsi="Arial Narrow" w:cs="Tahoma"/>
          <w:sz w:val="22"/>
          <w:szCs w:val="22"/>
          <w:lang w:val="es-MX"/>
        </w:rPr>
        <w:t>a</w:t>
      </w:r>
      <w:r w:rsidRPr="00B21022">
        <w:rPr>
          <w:rFonts w:ascii="Arial Narrow" w:hAnsi="Arial Narrow" w:cs="Tahoma"/>
          <w:sz w:val="22"/>
          <w:szCs w:val="22"/>
          <w:lang w:val="es-MX"/>
        </w:rPr>
        <w:t>s serán notificad</w:t>
      </w:r>
      <w:r w:rsidR="00112A77" w:rsidRPr="00B21022">
        <w:rPr>
          <w:rFonts w:ascii="Arial Narrow" w:hAnsi="Arial Narrow" w:cs="Tahoma"/>
          <w:sz w:val="22"/>
          <w:szCs w:val="22"/>
          <w:lang w:val="es-MX"/>
        </w:rPr>
        <w:t>a</w:t>
      </w:r>
      <w:r w:rsidRPr="00B21022">
        <w:rPr>
          <w:rFonts w:ascii="Arial Narrow" w:hAnsi="Arial Narrow" w:cs="Tahoma"/>
          <w:sz w:val="22"/>
          <w:szCs w:val="22"/>
          <w:lang w:val="es-MX"/>
        </w:rPr>
        <w:t xml:space="preserve">s oportunamente </w:t>
      </w:r>
      <w:r w:rsidR="00C0304D" w:rsidRPr="00B21022">
        <w:rPr>
          <w:rFonts w:ascii="Arial Narrow" w:hAnsi="Arial Narrow" w:cs="Tahoma"/>
          <w:sz w:val="22"/>
          <w:szCs w:val="22"/>
          <w:lang w:val="es-MX"/>
        </w:rPr>
        <w:t xml:space="preserve">respecto de la resolución emitida a la solicitud de acreditación presentada, </w:t>
      </w:r>
      <w:r w:rsidR="001D130F" w:rsidRPr="00B21022">
        <w:rPr>
          <w:rFonts w:ascii="Arial Narrow" w:hAnsi="Arial Narrow" w:cs="Tahoma"/>
          <w:sz w:val="22"/>
          <w:szCs w:val="22"/>
          <w:lang w:val="es-MX"/>
        </w:rPr>
        <w:t xml:space="preserve">dentro de los </w:t>
      </w:r>
      <w:r w:rsidR="00962DF0" w:rsidRPr="00B21022">
        <w:rPr>
          <w:rFonts w:ascii="Arial Narrow" w:hAnsi="Arial Narrow" w:cs="Tahoma"/>
          <w:sz w:val="22"/>
          <w:szCs w:val="22"/>
          <w:lang w:val="es-MX"/>
        </w:rPr>
        <w:t xml:space="preserve">tres </w:t>
      </w:r>
      <w:r w:rsidR="001D130F" w:rsidRPr="00B21022">
        <w:rPr>
          <w:rFonts w:ascii="Arial Narrow" w:hAnsi="Arial Narrow" w:cs="Tahoma"/>
          <w:sz w:val="22"/>
          <w:szCs w:val="22"/>
          <w:lang w:val="es-MX"/>
        </w:rPr>
        <w:t xml:space="preserve">días hábiles posteriores a la presentación de su documentación, </w:t>
      </w:r>
      <w:r w:rsidRPr="00B21022">
        <w:rPr>
          <w:rFonts w:ascii="Arial Narrow" w:hAnsi="Arial Narrow" w:cs="Tahoma"/>
          <w:sz w:val="22"/>
          <w:szCs w:val="22"/>
          <w:lang w:val="es-MX"/>
        </w:rPr>
        <w:t xml:space="preserve">mediante comunicación suscrita por </w:t>
      </w:r>
      <w:r w:rsidR="00202757" w:rsidRPr="00B21022">
        <w:rPr>
          <w:rFonts w:ascii="Arial Narrow" w:hAnsi="Arial Narrow" w:cs="Tahoma"/>
          <w:sz w:val="22"/>
          <w:szCs w:val="22"/>
          <w:lang w:val="es-MX"/>
        </w:rPr>
        <w:t xml:space="preserve">la persona que </w:t>
      </w:r>
      <w:r w:rsidR="00CB60D8" w:rsidRPr="00B21022">
        <w:rPr>
          <w:rFonts w:ascii="Arial Narrow" w:hAnsi="Arial Narrow" w:cs="Tahoma"/>
          <w:sz w:val="22"/>
          <w:szCs w:val="22"/>
          <w:lang w:val="es-MX"/>
        </w:rPr>
        <w:t xml:space="preserve">encabece la </w:t>
      </w:r>
      <w:r w:rsidR="00CF1559" w:rsidRPr="00B21022">
        <w:rPr>
          <w:rFonts w:ascii="Arial Narrow" w:hAnsi="Arial Narrow" w:cs="Tahoma"/>
          <w:sz w:val="22"/>
          <w:szCs w:val="22"/>
          <w:lang w:val="es-MX"/>
        </w:rPr>
        <w:t>CAI</w:t>
      </w:r>
      <w:r w:rsidRPr="00B21022">
        <w:rPr>
          <w:rFonts w:ascii="Arial Narrow" w:hAnsi="Arial Narrow" w:cs="Tahoma"/>
          <w:sz w:val="22"/>
          <w:szCs w:val="22"/>
          <w:lang w:val="es-MX"/>
        </w:rPr>
        <w:t xml:space="preserve">. Las notificaciones de acreditación se </w:t>
      </w:r>
      <w:r w:rsidR="00B8324B" w:rsidRPr="00B21022">
        <w:rPr>
          <w:rFonts w:ascii="Arial Narrow" w:hAnsi="Arial Narrow" w:cs="Tahoma"/>
          <w:sz w:val="22"/>
          <w:szCs w:val="22"/>
          <w:lang w:val="es-MX"/>
        </w:rPr>
        <w:t xml:space="preserve">remitirán </w:t>
      </w:r>
      <w:r w:rsidR="00AF5F33" w:rsidRPr="00B21022">
        <w:rPr>
          <w:rFonts w:ascii="Arial Narrow" w:hAnsi="Arial Narrow" w:cs="Tahoma"/>
          <w:sz w:val="22"/>
          <w:szCs w:val="22"/>
          <w:lang w:val="es-MX"/>
        </w:rPr>
        <w:t>vía electrónica</w:t>
      </w:r>
      <w:r w:rsidR="00C76523" w:rsidRPr="00B21022">
        <w:rPr>
          <w:rFonts w:ascii="Arial Narrow" w:hAnsi="Arial Narrow" w:cs="Tahoma"/>
          <w:sz w:val="22"/>
          <w:szCs w:val="22"/>
          <w:lang w:val="es-MX"/>
        </w:rPr>
        <w:t xml:space="preserve"> </w:t>
      </w:r>
      <w:r w:rsidRPr="00B21022">
        <w:rPr>
          <w:rFonts w:ascii="Arial Narrow" w:hAnsi="Arial Narrow" w:cs="Tahoma"/>
          <w:sz w:val="22"/>
          <w:szCs w:val="22"/>
          <w:lang w:val="es-MX"/>
        </w:rPr>
        <w:t xml:space="preserve">a </w:t>
      </w:r>
      <w:r w:rsidR="00C76523" w:rsidRPr="00B21022">
        <w:rPr>
          <w:rFonts w:ascii="Arial Narrow" w:hAnsi="Arial Narrow" w:cs="Tahoma"/>
          <w:sz w:val="22"/>
          <w:szCs w:val="22"/>
          <w:lang w:val="es-MX"/>
        </w:rPr>
        <w:t>la direcci</w:t>
      </w:r>
      <w:r w:rsidR="000C512C" w:rsidRPr="00B21022">
        <w:rPr>
          <w:rFonts w:ascii="Arial Narrow" w:hAnsi="Arial Narrow" w:cs="Tahoma"/>
          <w:sz w:val="22"/>
          <w:szCs w:val="22"/>
          <w:lang w:val="es-MX"/>
        </w:rPr>
        <w:t xml:space="preserve">ón </w:t>
      </w:r>
      <w:r w:rsidR="00C76523" w:rsidRPr="00B21022">
        <w:rPr>
          <w:rFonts w:ascii="Arial Narrow" w:hAnsi="Arial Narrow" w:cs="Tahoma"/>
          <w:sz w:val="22"/>
          <w:szCs w:val="22"/>
          <w:lang w:val="es-MX"/>
        </w:rPr>
        <w:t xml:space="preserve">electrónica </w:t>
      </w:r>
      <w:r w:rsidRPr="00B21022">
        <w:rPr>
          <w:rFonts w:ascii="Arial Narrow" w:hAnsi="Arial Narrow" w:cs="Tahoma"/>
          <w:sz w:val="22"/>
          <w:szCs w:val="22"/>
          <w:lang w:val="es-MX"/>
        </w:rPr>
        <w:t>especificad</w:t>
      </w:r>
      <w:r w:rsidR="00A9477B" w:rsidRPr="00B21022">
        <w:rPr>
          <w:rFonts w:ascii="Arial Narrow" w:hAnsi="Arial Narrow" w:cs="Tahoma"/>
          <w:sz w:val="22"/>
          <w:szCs w:val="22"/>
          <w:lang w:val="es-MX"/>
        </w:rPr>
        <w:t>a</w:t>
      </w:r>
      <w:r w:rsidRPr="00B21022">
        <w:rPr>
          <w:rFonts w:ascii="Arial Narrow" w:hAnsi="Arial Narrow" w:cs="Tahoma"/>
          <w:sz w:val="22"/>
          <w:szCs w:val="22"/>
          <w:lang w:val="es-MX"/>
        </w:rPr>
        <w:t xml:space="preserve"> por</w:t>
      </w:r>
      <w:r w:rsidR="005D2450" w:rsidRPr="00B21022">
        <w:rPr>
          <w:rFonts w:ascii="Arial Narrow" w:hAnsi="Arial Narrow" w:cs="Tahoma"/>
          <w:sz w:val="22"/>
          <w:szCs w:val="22"/>
          <w:lang w:val="es-MX"/>
        </w:rPr>
        <w:t xml:space="preserve"> la </w:t>
      </w:r>
      <w:r w:rsidR="005E4617" w:rsidRPr="00B21022">
        <w:rPr>
          <w:rFonts w:ascii="Arial Narrow" w:hAnsi="Arial Narrow" w:cs="Tahoma"/>
          <w:sz w:val="22"/>
          <w:szCs w:val="22"/>
          <w:lang w:val="es-MX"/>
        </w:rPr>
        <w:t xml:space="preserve">persona </w:t>
      </w:r>
      <w:r w:rsidR="005D2450" w:rsidRPr="00B21022">
        <w:rPr>
          <w:rFonts w:ascii="Arial Narrow" w:hAnsi="Arial Narrow" w:cs="Tahoma"/>
          <w:sz w:val="22"/>
          <w:szCs w:val="22"/>
          <w:lang w:val="es-MX"/>
        </w:rPr>
        <w:t xml:space="preserve">interesada </w:t>
      </w:r>
      <w:r w:rsidRPr="00B21022">
        <w:rPr>
          <w:rFonts w:ascii="Arial Narrow" w:hAnsi="Arial Narrow" w:cs="Tahoma"/>
          <w:sz w:val="22"/>
          <w:szCs w:val="22"/>
          <w:lang w:val="es-MX"/>
        </w:rPr>
        <w:t xml:space="preserve">en su </w:t>
      </w:r>
      <w:r w:rsidR="00750EB9" w:rsidRPr="00B21022">
        <w:rPr>
          <w:rFonts w:ascii="Arial Narrow" w:hAnsi="Arial Narrow" w:cs="Tahoma"/>
          <w:sz w:val="22"/>
          <w:szCs w:val="22"/>
          <w:lang w:val="es-MX"/>
        </w:rPr>
        <w:t>S</w:t>
      </w:r>
      <w:r w:rsidR="00C16553" w:rsidRPr="00B21022">
        <w:rPr>
          <w:rFonts w:ascii="Arial Narrow" w:hAnsi="Arial Narrow" w:cs="Tahoma"/>
          <w:sz w:val="22"/>
          <w:szCs w:val="22"/>
          <w:lang w:val="es-MX"/>
        </w:rPr>
        <w:t>olicitud de a</w:t>
      </w:r>
      <w:r w:rsidR="001135A7" w:rsidRPr="00B21022">
        <w:rPr>
          <w:rFonts w:ascii="Arial Narrow" w:hAnsi="Arial Narrow" w:cs="Tahoma"/>
          <w:sz w:val="22"/>
          <w:szCs w:val="22"/>
          <w:lang w:val="es-MX"/>
        </w:rPr>
        <w:t>creditación</w:t>
      </w:r>
      <w:r w:rsidRPr="00B21022">
        <w:rPr>
          <w:rFonts w:ascii="Arial Narrow" w:hAnsi="Arial Narrow" w:cs="Tahoma"/>
          <w:sz w:val="22"/>
          <w:szCs w:val="22"/>
          <w:lang w:val="es-MX"/>
        </w:rPr>
        <w:t>.</w:t>
      </w:r>
    </w:p>
    <w:p w14:paraId="7B34BFE9" w14:textId="77777777" w:rsidR="00EB7402" w:rsidRPr="00B21022" w:rsidRDefault="00EB7402" w:rsidP="00EB7402">
      <w:pPr>
        <w:ind w:left="360"/>
        <w:jc w:val="both"/>
        <w:rPr>
          <w:rFonts w:ascii="Arial Narrow" w:hAnsi="Arial Narrow" w:cs="Tahoma"/>
          <w:sz w:val="22"/>
          <w:szCs w:val="22"/>
          <w:lang w:val="es-MX"/>
        </w:rPr>
      </w:pPr>
    </w:p>
    <w:p w14:paraId="31B3593D" w14:textId="5C691D65" w:rsidR="00C63C72" w:rsidRPr="00B21022" w:rsidRDefault="00C63C72" w:rsidP="000A22E3">
      <w:pPr>
        <w:numPr>
          <w:ilvl w:val="0"/>
          <w:numId w:val="2"/>
        </w:numPr>
        <w:jc w:val="both"/>
        <w:rPr>
          <w:rFonts w:ascii="Arial Narrow" w:hAnsi="Arial Narrow" w:cs="Tahoma"/>
          <w:sz w:val="22"/>
          <w:szCs w:val="22"/>
          <w:lang w:val="es-MX"/>
        </w:rPr>
      </w:pPr>
      <w:r w:rsidRPr="00B21022">
        <w:rPr>
          <w:rFonts w:ascii="Arial Narrow" w:hAnsi="Arial Narrow" w:cs="Tahoma"/>
          <w:sz w:val="22"/>
          <w:szCs w:val="22"/>
          <w:lang w:val="es-MX"/>
        </w:rPr>
        <w:t xml:space="preserve">Una vez que </w:t>
      </w:r>
      <w:r w:rsidR="00B65090" w:rsidRPr="00B21022">
        <w:rPr>
          <w:rFonts w:ascii="Arial Narrow" w:hAnsi="Arial Narrow" w:cs="Tahoma"/>
          <w:sz w:val="22"/>
          <w:szCs w:val="22"/>
          <w:lang w:val="es-MX"/>
        </w:rPr>
        <w:t xml:space="preserve">la persona interesada </w:t>
      </w:r>
      <w:r w:rsidRPr="00B21022">
        <w:rPr>
          <w:rFonts w:ascii="Arial Narrow" w:hAnsi="Arial Narrow" w:cs="Tahoma"/>
          <w:sz w:val="22"/>
          <w:szCs w:val="22"/>
          <w:lang w:val="es-MX"/>
        </w:rPr>
        <w:t>sea notificad</w:t>
      </w:r>
      <w:r w:rsidR="00B65090" w:rsidRPr="00B21022">
        <w:rPr>
          <w:rFonts w:ascii="Arial Narrow" w:hAnsi="Arial Narrow" w:cs="Tahoma"/>
          <w:sz w:val="22"/>
          <w:szCs w:val="22"/>
          <w:lang w:val="es-MX"/>
        </w:rPr>
        <w:t>a</w:t>
      </w:r>
      <w:r w:rsidRPr="00B21022">
        <w:rPr>
          <w:rFonts w:ascii="Arial Narrow" w:hAnsi="Arial Narrow" w:cs="Tahoma"/>
          <w:sz w:val="22"/>
          <w:szCs w:val="22"/>
          <w:lang w:val="es-MX"/>
        </w:rPr>
        <w:t xml:space="preserve"> que su solicitud de acreditación fue aprobada </w:t>
      </w:r>
      <w:r w:rsidR="00C76523" w:rsidRPr="00B21022">
        <w:rPr>
          <w:rFonts w:ascii="Arial Narrow" w:hAnsi="Arial Narrow" w:cs="Tahoma"/>
          <w:sz w:val="22"/>
          <w:szCs w:val="22"/>
          <w:lang w:val="es-MX"/>
        </w:rPr>
        <w:t xml:space="preserve">y en caso de ser necesario, </w:t>
      </w:r>
      <w:r w:rsidRPr="00B21022">
        <w:rPr>
          <w:rFonts w:ascii="Arial Narrow" w:hAnsi="Arial Narrow" w:cs="Tahoma"/>
          <w:sz w:val="22"/>
          <w:szCs w:val="22"/>
          <w:lang w:val="es-MX"/>
        </w:rPr>
        <w:t xml:space="preserve">deberá de realizar los trámites migratorios requeridos ante la representación consular de México más cercana a su lugar de residencia o, de ser el caso, ante alguna de las oficinas del Instituto Nacional de Migración dentro del territorio nacional, </w:t>
      </w:r>
      <w:r w:rsidR="007858E4" w:rsidRPr="00B21022">
        <w:rPr>
          <w:rFonts w:ascii="Arial Narrow" w:hAnsi="Arial Narrow" w:cs="Tahoma"/>
          <w:sz w:val="22"/>
          <w:szCs w:val="22"/>
          <w:lang w:val="es-MX"/>
        </w:rPr>
        <w:t xml:space="preserve">cumpliendo con lo establecido en </w:t>
      </w:r>
      <w:r w:rsidR="008840DD" w:rsidRPr="00B21022">
        <w:rPr>
          <w:rFonts w:ascii="Arial Narrow" w:hAnsi="Arial Narrow" w:cs="Tahoma"/>
          <w:sz w:val="22"/>
          <w:szCs w:val="22"/>
          <w:lang w:val="es-MX"/>
        </w:rPr>
        <w:t xml:space="preserve">los </w:t>
      </w:r>
      <w:r w:rsidR="007858E4" w:rsidRPr="00B21022">
        <w:rPr>
          <w:rFonts w:ascii="Arial Narrow" w:hAnsi="Arial Narrow" w:cs="Tahoma"/>
          <w:sz w:val="22"/>
          <w:szCs w:val="22"/>
          <w:lang w:val="es-MX"/>
        </w:rPr>
        <w:t xml:space="preserve">ordenamientos </w:t>
      </w:r>
      <w:r w:rsidR="008840DD" w:rsidRPr="00B21022">
        <w:rPr>
          <w:rFonts w:ascii="Arial Narrow" w:hAnsi="Arial Narrow" w:cs="Tahoma"/>
          <w:sz w:val="22"/>
          <w:szCs w:val="22"/>
          <w:lang w:val="es-MX"/>
        </w:rPr>
        <w:t xml:space="preserve">migratorios </w:t>
      </w:r>
      <w:r w:rsidR="007858E4" w:rsidRPr="00B21022">
        <w:rPr>
          <w:rFonts w:ascii="Arial Narrow" w:hAnsi="Arial Narrow" w:cs="Tahoma"/>
          <w:sz w:val="22"/>
          <w:szCs w:val="22"/>
          <w:lang w:val="es-MX"/>
        </w:rPr>
        <w:t>aplicables</w:t>
      </w:r>
      <w:r w:rsidRPr="00B21022">
        <w:rPr>
          <w:rFonts w:ascii="Arial Narrow" w:hAnsi="Arial Narrow" w:cs="Tahoma"/>
          <w:sz w:val="22"/>
          <w:szCs w:val="22"/>
          <w:lang w:val="es-MX"/>
        </w:rPr>
        <w:t>.</w:t>
      </w:r>
    </w:p>
    <w:p w14:paraId="48733BEC" w14:textId="77777777" w:rsidR="00C63C72" w:rsidRPr="00B21022" w:rsidRDefault="00C63C72">
      <w:pPr>
        <w:jc w:val="both"/>
        <w:rPr>
          <w:rFonts w:ascii="Arial Narrow" w:hAnsi="Arial Narrow" w:cs="Tahoma"/>
          <w:sz w:val="22"/>
          <w:szCs w:val="22"/>
          <w:lang w:val="es-MX"/>
        </w:rPr>
      </w:pPr>
    </w:p>
    <w:p w14:paraId="70118508" w14:textId="64BA5D72" w:rsidR="008F502A" w:rsidRPr="00B21022" w:rsidRDefault="00C63C72" w:rsidP="000A22E3">
      <w:pPr>
        <w:numPr>
          <w:ilvl w:val="0"/>
          <w:numId w:val="2"/>
        </w:numPr>
        <w:jc w:val="both"/>
        <w:rPr>
          <w:rFonts w:ascii="Arial Narrow" w:hAnsi="Arial Narrow" w:cs="Tahoma"/>
          <w:sz w:val="22"/>
          <w:szCs w:val="22"/>
          <w:lang w:val="es-MX"/>
        </w:rPr>
      </w:pPr>
      <w:r w:rsidRPr="00B21022">
        <w:rPr>
          <w:rFonts w:ascii="Arial Narrow" w:hAnsi="Arial Narrow" w:cs="Tahoma"/>
          <w:sz w:val="22"/>
          <w:szCs w:val="22"/>
          <w:lang w:val="es-MX"/>
        </w:rPr>
        <w:t>Cubiertos los trámites anteriores</w:t>
      </w:r>
      <w:r w:rsidR="00994741" w:rsidRPr="00B21022">
        <w:rPr>
          <w:rFonts w:ascii="Arial Narrow" w:hAnsi="Arial Narrow" w:cs="Tahoma"/>
          <w:sz w:val="22"/>
          <w:szCs w:val="22"/>
          <w:lang w:val="es-MX"/>
        </w:rPr>
        <w:t>,</w:t>
      </w:r>
      <w:r w:rsidRPr="00B21022">
        <w:rPr>
          <w:rFonts w:ascii="Arial Narrow" w:hAnsi="Arial Narrow" w:cs="Tahoma"/>
          <w:sz w:val="22"/>
          <w:szCs w:val="22"/>
          <w:lang w:val="es-MX"/>
        </w:rPr>
        <w:t xml:space="preserve"> a más tardar </w:t>
      </w:r>
      <w:r w:rsidR="00CD22C6" w:rsidRPr="00B21022">
        <w:rPr>
          <w:rFonts w:ascii="Arial Narrow" w:hAnsi="Arial Narrow" w:cs="Tahoma"/>
          <w:sz w:val="22"/>
          <w:szCs w:val="22"/>
          <w:lang w:val="es-MX"/>
        </w:rPr>
        <w:t>a las 18:00 horas</w:t>
      </w:r>
      <w:r w:rsidR="00771091" w:rsidRPr="00B21022">
        <w:rPr>
          <w:rFonts w:ascii="Arial Narrow" w:hAnsi="Arial Narrow" w:cs="Tahoma"/>
          <w:sz w:val="22"/>
          <w:szCs w:val="22"/>
          <w:lang w:val="es-MX"/>
        </w:rPr>
        <w:t xml:space="preserve">, </w:t>
      </w:r>
      <w:r w:rsidR="002B1D06" w:rsidRPr="00B21022">
        <w:rPr>
          <w:rFonts w:ascii="Arial Narrow" w:hAnsi="Arial Narrow" w:cs="Tahoma"/>
          <w:sz w:val="22"/>
          <w:szCs w:val="22"/>
          <w:lang w:val="es-MX"/>
        </w:rPr>
        <w:t xml:space="preserve">tiempo del </w:t>
      </w:r>
      <w:r w:rsidR="00711CFD" w:rsidRPr="00B21022">
        <w:rPr>
          <w:rFonts w:ascii="Arial Narrow" w:hAnsi="Arial Narrow" w:cs="Tahoma"/>
          <w:sz w:val="22"/>
          <w:szCs w:val="22"/>
          <w:lang w:val="es-MX"/>
        </w:rPr>
        <w:t>centro de México</w:t>
      </w:r>
      <w:r w:rsidR="00771091" w:rsidRPr="00B21022">
        <w:rPr>
          <w:rFonts w:ascii="Arial Narrow" w:hAnsi="Arial Narrow" w:cs="Tahoma"/>
          <w:sz w:val="22"/>
          <w:szCs w:val="22"/>
          <w:lang w:val="es-MX"/>
        </w:rPr>
        <w:t>,</w:t>
      </w:r>
      <w:r w:rsidR="00CD22C6" w:rsidRPr="00B21022">
        <w:rPr>
          <w:rFonts w:ascii="Arial Narrow" w:hAnsi="Arial Narrow" w:cs="Tahoma"/>
          <w:sz w:val="22"/>
          <w:szCs w:val="22"/>
          <w:lang w:val="es-MX"/>
        </w:rPr>
        <w:t xml:space="preserve"> d</w:t>
      </w:r>
      <w:r w:rsidRPr="00B21022">
        <w:rPr>
          <w:rFonts w:ascii="Arial Narrow" w:hAnsi="Arial Narrow" w:cs="Tahoma"/>
          <w:sz w:val="22"/>
          <w:szCs w:val="22"/>
          <w:lang w:val="es-MX"/>
        </w:rPr>
        <w:t xml:space="preserve">el sábado </w:t>
      </w:r>
      <w:r w:rsidR="00711CFD" w:rsidRPr="00B21022">
        <w:rPr>
          <w:rFonts w:ascii="Arial Narrow" w:hAnsi="Arial Narrow" w:cs="Tahoma"/>
          <w:sz w:val="22"/>
          <w:szCs w:val="22"/>
          <w:lang w:val="es-MX"/>
        </w:rPr>
        <w:t>1</w:t>
      </w:r>
      <w:r w:rsidR="002B1D06" w:rsidRPr="00B21022">
        <w:rPr>
          <w:rFonts w:ascii="Arial Narrow" w:hAnsi="Arial Narrow" w:cs="Tahoma"/>
          <w:sz w:val="22"/>
          <w:szCs w:val="22"/>
          <w:lang w:val="es-MX"/>
        </w:rPr>
        <w:t xml:space="preserve"> de </w:t>
      </w:r>
      <w:r w:rsidR="009B2B3B" w:rsidRPr="00B21022">
        <w:rPr>
          <w:rFonts w:ascii="Arial Narrow" w:hAnsi="Arial Narrow" w:cs="Tahoma"/>
          <w:sz w:val="22"/>
          <w:szCs w:val="22"/>
          <w:lang w:val="es-MX"/>
        </w:rPr>
        <w:t xml:space="preserve">junio </w:t>
      </w:r>
      <w:r w:rsidR="00711CFD" w:rsidRPr="00B21022">
        <w:rPr>
          <w:rFonts w:ascii="Arial Narrow" w:hAnsi="Arial Narrow" w:cs="Tahoma"/>
          <w:sz w:val="22"/>
          <w:szCs w:val="22"/>
          <w:lang w:val="es-MX"/>
        </w:rPr>
        <w:t>de 202</w:t>
      </w:r>
      <w:r w:rsidR="009B2B3B" w:rsidRPr="00B21022">
        <w:rPr>
          <w:rFonts w:ascii="Arial Narrow" w:hAnsi="Arial Narrow" w:cs="Tahoma"/>
          <w:sz w:val="22"/>
          <w:szCs w:val="22"/>
          <w:lang w:val="es-MX"/>
        </w:rPr>
        <w:t>4</w:t>
      </w:r>
      <w:r w:rsidRPr="00B21022">
        <w:rPr>
          <w:rFonts w:ascii="Arial Narrow" w:hAnsi="Arial Narrow" w:cs="Tahoma"/>
          <w:sz w:val="22"/>
          <w:szCs w:val="22"/>
          <w:lang w:val="es-MX"/>
        </w:rPr>
        <w:t>, l</w:t>
      </w:r>
      <w:r w:rsidR="00112A77" w:rsidRPr="00B21022">
        <w:rPr>
          <w:rFonts w:ascii="Arial Narrow" w:hAnsi="Arial Narrow" w:cs="Tahoma"/>
          <w:sz w:val="22"/>
          <w:szCs w:val="22"/>
          <w:lang w:val="es-MX"/>
        </w:rPr>
        <w:t xml:space="preserve">as </w:t>
      </w:r>
      <w:r w:rsidR="0097240C">
        <w:rPr>
          <w:rFonts w:ascii="Arial Narrow" w:hAnsi="Arial Narrow" w:cs="Tahoma"/>
          <w:sz w:val="22"/>
          <w:szCs w:val="22"/>
          <w:lang w:val="es-MX"/>
        </w:rPr>
        <w:t>personas</w:t>
      </w:r>
      <w:r w:rsidRPr="00B21022">
        <w:rPr>
          <w:rFonts w:ascii="Arial Narrow" w:hAnsi="Arial Narrow" w:cs="Tahoma"/>
          <w:sz w:val="22"/>
          <w:szCs w:val="22"/>
          <w:lang w:val="es-MX"/>
        </w:rPr>
        <w:t xml:space="preserve"> visitantes extranjer</w:t>
      </w:r>
      <w:r w:rsidR="0097240C">
        <w:rPr>
          <w:rFonts w:ascii="Arial Narrow" w:hAnsi="Arial Narrow" w:cs="Tahoma"/>
          <w:sz w:val="22"/>
          <w:szCs w:val="22"/>
          <w:lang w:val="es-MX"/>
        </w:rPr>
        <w:t>a</w:t>
      </w:r>
      <w:r w:rsidRPr="00B21022">
        <w:rPr>
          <w:rFonts w:ascii="Arial Narrow" w:hAnsi="Arial Narrow" w:cs="Tahoma"/>
          <w:sz w:val="22"/>
          <w:szCs w:val="22"/>
          <w:lang w:val="es-MX"/>
        </w:rPr>
        <w:t>s acreditad</w:t>
      </w:r>
      <w:r w:rsidR="0097240C">
        <w:rPr>
          <w:rFonts w:ascii="Arial Narrow" w:hAnsi="Arial Narrow" w:cs="Tahoma"/>
          <w:sz w:val="22"/>
          <w:szCs w:val="22"/>
          <w:lang w:val="es-MX"/>
        </w:rPr>
        <w:t>a</w:t>
      </w:r>
      <w:r w:rsidRPr="00B21022">
        <w:rPr>
          <w:rFonts w:ascii="Arial Narrow" w:hAnsi="Arial Narrow" w:cs="Tahoma"/>
          <w:sz w:val="22"/>
          <w:szCs w:val="22"/>
          <w:lang w:val="es-MX"/>
        </w:rPr>
        <w:t xml:space="preserve">s deberán </w:t>
      </w:r>
      <w:r w:rsidR="00994741" w:rsidRPr="00B21022">
        <w:rPr>
          <w:rFonts w:ascii="Arial Narrow" w:hAnsi="Arial Narrow" w:cs="Tahoma"/>
          <w:sz w:val="22"/>
          <w:szCs w:val="22"/>
          <w:lang w:val="es-MX"/>
        </w:rPr>
        <w:t xml:space="preserve">obtener </w:t>
      </w:r>
      <w:r w:rsidRPr="00B21022">
        <w:rPr>
          <w:rFonts w:ascii="Arial Narrow" w:hAnsi="Arial Narrow" w:cs="Tahoma"/>
          <w:sz w:val="22"/>
          <w:szCs w:val="22"/>
          <w:lang w:val="es-MX"/>
        </w:rPr>
        <w:t xml:space="preserve">el gafete oficial que los identifique como tales y les facilite la realización de sus actividades; </w:t>
      </w:r>
      <w:r w:rsidR="002C6C96" w:rsidRPr="00B21022">
        <w:rPr>
          <w:rFonts w:ascii="Arial Narrow" w:hAnsi="Arial Narrow" w:cs="Tahoma"/>
          <w:sz w:val="22"/>
          <w:szCs w:val="22"/>
          <w:lang w:val="es-MX"/>
        </w:rPr>
        <w:t>presentando una</w:t>
      </w:r>
      <w:r w:rsidRPr="00B21022">
        <w:rPr>
          <w:rFonts w:ascii="Arial Narrow" w:hAnsi="Arial Narrow" w:cs="Tahoma"/>
          <w:sz w:val="22"/>
          <w:szCs w:val="22"/>
          <w:lang w:val="es-MX"/>
        </w:rPr>
        <w:t xml:space="preserve"> copia de</w:t>
      </w:r>
      <w:r w:rsidR="00750EB9" w:rsidRPr="00B21022">
        <w:rPr>
          <w:rFonts w:ascii="Arial Narrow" w:hAnsi="Arial Narrow" w:cs="Tahoma"/>
          <w:sz w:val="22"/>
          <w:szCs w:val="22"/>
          <w:lang w:val="es-MX"/>
        </w:rPr>
        <w:t xml:space="preserve">l insumo que </w:t>
      </w:r>
      <w:r w:rsidR="00A81B00" w:rsidRPr="00B21022">
        <w:rPr>
          <w:rFonts w:ascii="Arial Narrow" w:hAnsi="Arial Narrow" w:cs="Tahoma"/>
          <w:sz w:val="22"/>
          <w:szCs w:val="22"/>
          <w:lang w:val="es-MX"/>
        </w:rPr>
        <w:t>avale su presencia legal en territorio nacional</w:t>
      </w:r>
      <w:r w:rsidRPr="00B21022">
        <w:rPr>
          <w:rFonts w:ascii="Arial Narrow" w:hAnsi="Arial Narrow" w:cs="Tahoma"/>
          <w:sz w:val="22"/>
          <w:szCs w:val="22"/>
          <w:lang w:val="es-MX"/>
        </w:rPr>
        <w:t>.</w:t>
      </w:r>
    </w:p>
    <w:p w14:paraId="577C6FAC" w14:textId="77777777" w:rsidR="00715814" w:rsidRPr="00B21022" w:rsidRDefault="00715814" w:rsidP="00715814">
      <w:pPr>
        <w:pStyle w:val="Prrafodelista"/>
        <w:rPr>
          <w:rFonts w:ascii="Arial Narrow" w:hAnsi="Arial Narrow" w:cs="Tahoma"/>
          <w:sz w:val="22"/>
          <w:szCs w:val="22"/>
          <w:lang w:val="es-MX"/>
        </w:rPr>
      </w:pPr>
    </w:p>
    <w:p w14:paraId="07CEA082" w14:textId="5CAD7A75" w:rsidR="00C63C72" w:rsidRPr="00B21022" w:rsidRDefault="00EE5203" w:rsidP="000A22E3">
      <w:pPr>
        <w:numPr>
          <w:ilvl w:val="0"/>
          <w:numId w:val="2"/>
        </w:numPr>
        <w:jc w:val="both"/>
        <w:rPr>
          <w:rFonts w:ascii="Arial Narrow" w:hAnsi="Arial Narrow" w:cs="Tahoma"/>
          <w:sz w:val="22"/>
          <w:szCs w:val="22"/>
          <w:lang w:val="es-MX"/>
        </w:rPr>
      </w:pPr>
      <w:r w:rsidRPr="00B21022">
        <w:rPr>
          <w:rFonts w:ascii="Arial Narrow" w:hAnsi="Arial Narrow" w:cs="Tahoma"/>
          <w:sz w:val="22"/>
          <w:szCs w:val="22"/>
          <w:lang w:val="es-MX"/>
        </w:rPr>
        <w:t>L</w:t>
      </w:r>
      <w:r w:rsidR="00715814" w:rsidRPr="00B21022">
        <w:rPr>
          <w:rFonts w:ascii="Arial Narrow" w:hAnsi="Arial Narrow" w:cs="Tahoma"/>
          <w:sz w:val="22"/>
          <w:szCs w:val="22"/>
          <w:lang w:val="es-MX"/>
        </w:rPr>
        <w:t xml:space="preserve">a CAI informará oportunamente a cada una de las personas acreditadas los mecanismos para poder obtener sus </w:t>
      </w:r>
      <w:r w:rsidR="007849B4" w:rsidRPr="00B21022">
        <w:rPr>
          <w:rFonts w:ascii="Arial Narrow" w:hAnsi="Arial Narrow" w:cs="Tahoma"/>
          <w:sz w:val="22"/>
          <w:szCs w:val="22"/>
          <w:lang w:val="es-MX"/>
        </w:rPr>
        <w:t xml:space="preserve">respectivos </w:t>
      </w:r>
      <w:r w:rsidRPr="00B21022">
        <w:rPr>
          <w:rFonts w:ascii="Arial Narrow" w:hAnsi="Arial Narrow" w:cs="Tahoma"/>
          <w:sz w:val="22"/>
          <w:szCs w:val="22"/>
          <w:lang w:val="es-MX"/>
        </w:rPr>
        <w:t>gafetes</w:t>
      </w:r>
      <w:r w:rsidR="001C40C7" w:rsidRPr="00B21022">
        <w:rPr>
          <w:rFonts w:ascii="Arial Narrow" w:hAnsi="Arial Narrow" w:cs="Tahoma"/>
          <w:sz w:val="22"/>
          <w:szCs w:val="22"/>
          <w:lang w:val="es-MX"/>
        </w:rPr>
        <w:t>.</w:t>
      </w:r>
    </w:p>
    <w:p w14:paraId="40DEAA73" w14:textId="77777777" w:rsidR="00EE5203" w:rsidRPr="00B21022" w:rsidRDefault="00EE5203" w:rsidP="00EE5203">
      <w:pPr>
        <w:ind w:left="360"/>
        <w:jc w:val="both"/>
        <w:rPr>
          <w:rFonts w:ascii="Arial Narrow" w:hAnsi="Arial Narrow" w:cs="Tahoma"/>
          <w:sz w:val="22"/>
          <w:szCs w:val="22"/>
          <w:lang w:val="es-MX"/>
        </w:rPr>
      </w:pPr>
    </w:p>
    <w:p w14:paraId="1326F02B" w14:textId="675E2E85" w:rsidR="00C63C72" w:rsidRPr="00B21022" w:rsidRDefault="00C63C72" w:rsidP="000A22E3">
      <w:pPr>
        <w:numPr>
          <w:ilvl w:val="0"/>
          <w:numId w:val="2"/>
        </w:numPr>
        <w:jc w:val="both"/>
        <w:rPr>
          <w:rFonts w:ascii="Arial Narrow" w:hAnsi="Arial Narrow" w:cs="Tahoma"/>
          <w:sz w:val="22"/>
          <w:szCs w:val="22"/>
          <w:lang w:val="es-MX"/>
        </w:rPr>
      </w:pPr>
      <w:r w:rsidRPr="00B21022">
        <w:rPr>
          <w:rFonts w:ascii="Arial Narrow" w:hAnsi="Arial Narrow" w:cs="Tahoma"/>
          <w:sz w:val="22"/>
          <w:szCs w:val="22"/>
          <w:lang w:val="es-MX"/>
        </w:rPr>
        <w:t xml:space="preserve">Los partidos políticos, </w:t>
      </w:r>
      <w:r w:rsidR="0045614A" w:rsidRPr="00B21022">
        <w:rPr>
          <w:rFonts w:ascii="Arial Narrow" w:hAnsi="Arial Narrow" w:cs="Tahoma"/>
          <w:sz w:val="22"/>
          <w:szCs w:val="22"/>
          <w:lang w:val="es-MX"/>
        </w:rPr>
        <w:t>las agrupaciones políticas y, en su caso, las coaliciones electorales, l</w:t>
      </w:r>
      <w:r w:rsidR="00655994">
        <w:rPr>
          <w:rFonts w:ascii="Arial Narrow" w:hAnsi="Arial Narrow" w:cs="Tahoma"/>
          <w:sz w:val="22"/>
          <w:szCs w:val="22"/>
          <w:lang w:val="es-MX"/>
        </w:rPr>
        <w:t>a</w:t>
      </w:r>
      <w:r w:rsidR="0045614A" w:rsidRPr="00B21022">
        <w:rPr>
          <w:rFonts w:ascii="Arial Narrow" w:hAnsi="Arial Narrow" w:cs="Tahoma"/>
          <w:sz w:val="22"/>
          <w:szCs w:val="22"/>
          <w:lang w:val="es-MX"/>
        </w:rPr>
        <w:t xml:space="preserve">s </w:t>
      </w:r>
      <w:r w:rsidR="00655994">
        <w:rPr>
          <w:rFonts w:ascii="Arial Narrow" w:hAnsi="Arial Narrow" w:cs="Tahoma"/>
          <w:sz w:val="22"/>
          <w:szCs w:val="22"/>
          <w:lang w:val="es-MX"/>
        </w:rPr>
        <w:t xml:space="preserve">personas </w:t>
      </w:r>
      <w:r w:rsidR="0045614A" w:rsidRPr="00B21022">
        <w:rPr>
          <w:rFonts w:ascii="Arial Narrow" w:hAnsi="Arial Narrow" w:cs="Tahoma"/>
          <w:sz w:val="22"/>
          <w:szCs w:val="22"/>
          <w:lang w:val="es-MX"/>
        </w:rPr>
        <w:t>candidat</w:t>
      </w:r>
      <w:r w:rsidR="00655994">
        <w:rPr>
          <w:rFonts w:ascii="Arial Narrow" w:hAnsi="Arial Narrow" w:cs="Tahoma"/>
          <w:sz w:val="22"/>
          <w:szCs w:val="22"/>
          <w:lang w:val="es-MX"/>
        </w:rPr>
        <w:t>a</w:t>
      </w:r>
      <w:r w:rsidR="0045614A" w:rsidRPr="00B21022">
        <w:rPr>
          <w:rFonts w:ascii="Arial Narrow" w:hAnsi="Arial Narrow" w:cs="Tahoma"/>
          <w:sz w:val="22"/>
          <w:szCs w:val="22"/>
          <w:lang w:val="es-MX"/>
        </w:rPr>
        <w:t xml:space="preserve">s independientes, así como las organizaciones de </w:t>
      </w:r>
      <w:r w:rsidR="00790160">
        <w:rPr>
          <w:rFonts w:ascii="Arial Narrow" w:hAnsi="Arial Narrow" w:cs="Tahoma"/>
          <w:sz w:val="22"/>
          <w:szCs w:val="22"/>
          <w:lang w:val="es-MX"/>
        </w:rPr>
        <w:t xml:space="preserve">personas </w:t>
      </w:r>
      <w:r w:rsidR="0045614A" w:rsidRPr="00B21022">
        <w:rPr>
          <w:rFonts w:ascii="Arial Narrow" w:hAnsi="Arial Narrow" w:cs="Tahoma"/>
          <w:sz w:val="22"/>
          <w:szCs w:val="22"/>
          <w:lang w:val="es-MX"/>
        </w:rPr>
        <w:t>observador</w:t>
      </w:r>
      <w:r w:rsidR="00790160">
        <w:rPr>
          <w:rFonts w:ascii="Arial Narrow" w:hAnsi="Arial Narrow" w:cs="Tahoma"/>
          <w:sz w:val="22"/>
          <w:szCs w:val="22"/>
          <w:lang w:val="es-MX"/>
        </w:rPr>
        <w:t>a</w:t>
      </w:r>
      <w:r w:rsidR="0045614A" w:rsidRPr="00B21022">
        <w:rPr>
          <w:rFonts w:ascii="Arial Narrow" w:hAnsi="Arial Narrow" w:cs="Tahoma"/>
          <w:sz w:val="22"/>
          <w:szCs w:val="22"/>
          <w:lang w:val="es-MX"/>
        </w:rPr>
        <w:t xml:space="preserve">s </w:t>
      </w:r>
      <w:r w:rsidR="00790160">
        <w:rPr>
          <w:rFonts w:ascii="Arial Narrow" w:hAnsi="Arial Narrow" w:cs="Tahoma"/>
          <w:sz w:val="22"/>
          <w:szCs w:val="22"/>
          <w:lang w:val="es-MX"/>
        </w:rPr>
        <w:t xml:space="preserve">electorales </w:t>
      </w:r>
      <w:r w:rsidR="0045614A" w:rsidRPr="00B21022">
        <w:rPr>
          <w:rFonts w:ascii="Arial Narrow" w:hAnsi="Arial Narrow" w:cs="Tahoma"/>
          <w:sz w:val="22"/>
          <w:szCs w:val="22"/>
          <w:lang w:val="es-MX"/>
        </w:rPr>
        <w:t>y todas aquellas instituciones y asociaciones mexicanas de carácter civil especializadas o interesadas en la materia</w:t>
      </w:r>
      <w:r w:rsidR="00655994">
        <w:rPr>
          <w:rFonts w:ascii="Arial Narrow" w:hAnsi="Arial Narrow" w:cs="Tahoma"/>
          <w:sz w:val="22"/>
          <w:szCs w:val="22"/>
          <w:lang w:val="es-MX"/>
        </w:rPr>
        <w:t>,</w:t>
      </w:r>
      <w:r w:rsidR="0045614A" w:rsidRPr="00B21022">
        <w:rPr>
          <w:rFonts w:ascii="Arial Narrow" w:hAnsi="Arial Narrow" w:cs="Tahoma"/>
          <w:sz w:val="22"/>
          <w:szCs w:val="22"/>
          <w:lang w:val="es-MX"/>
        </w:rPr>
        <w:t xml:space="preserve"> podrán difundir la presente Convocatoria e invitar a personas con nacionalidad diferente a la mexicana, que cumplan con los requisitos establecidos en las  bases y criterios aprobados por el Consejo General, a acreditarse bajo la figura de </w:t>
      </w:r>
      <w:r w:rsidR="0058707A">
        <w:rPr>
          <w:rFonts w:ascii="Arial Narrow" w:hAnsi="Arial Narrow" w:cs="Tahoma"/>
          <w:sz w:val="22"/>
          <w:szCs w:val="22"/>
          <w:lang w:val="es-MX"/>
        </w:rPr>
        <w:t>persona visitante extranjera</w:t>
      </w:r>
      <w:r w:rsidRPr="00B21022">
        <w:rPr>
          <w:rFonts w:ascii="Arial Narrow" w:hAnsi="Arial Narrow" w:cs="Tahoma"/>
          <w:sz w:val="22"/>
          <w:szCs w:val="22"/>
          <w:lang w:val="es-MX"/>
        </w:rPr>
        <w:t>.</w:t>
      </w:r>
    </w:p>
    <w:p w14:paraId="57D85DA3" w14:textId="77777777" w:rsidR="00CB7D28" w:rsidRPr="00B21022" w:rsidRDefault="00CB7D28" w:rsidP="00CB7D28">
      <w:pPr>
        <w:pStyle w:val="Prrafodelista"/>
        <w:rPr>
          <w:rFonts w:ascii="Arial Narrow" w:hAnsi="Arial Narrow" w:cs="Tahoma"/>
          <w:sz w:val="22"/>
          <w:szCs w:val="22"/>
          <w:lang w:val="es-MX"/>
        </w:rPr>
      </w:pPr>
    </w:p>
    <w:p w14:paraId="228D2303" w14:textId="7B227045" w:rsidR="00CB7D28" w:rsidRPr="00B21022" w:rsidRDefault="00CB7D28" w:rsidP="000A22E3">
      <w:pPr>
        <w:numPr>
          <w:ilvl w:val="0"/>
          <w:numId w:val="2"/>
        </w:numPr>
        <w:jc w:val="both"/>
        <w:rPr>
          <w:rFonts w:ascii="Arial Narrow" w:hAnsi="Arial Narrow" w:cs="Tahoma"/>
          <w:sz w:val="22"/>
          <w:szCs w:val="22"/>
          <w:lang w:val="es-MX"/>
        </w:rPr>
      </w:pPr>
      <w:r w:rsidRPr="00B21022">
        <w:rPr>
          <w:rFonts w:ascii="Arial Narrow" w:hAnsi="Arial Narrow" w:cs="Tahoma"/>
          <w:sz w:val="22"/>
          <w:szCs w:val="22"/>
          <w:lang w:val="es-MX"/>
        </w:rPr>
        <w:t>L</w:t>
      </w:r>
      <w:r w:rsidR="00112A77" w:rsidRPr="00B21022">
        <w:rPr>
          <w:rFonts w:ascii="Arial Narrow" w:hAnsi="Arial Narrow" w:cs="Tahoma"/>
          <w:sz w:val="22"/>
          <w:szCs w:val="22"/>
          <w:lang w:val="es-MX"/>
        </w:rPr>
        <w:t xml:space="preserve">as </w:t>
      </w:r>
      <w:r w:rsidR="0097240C">
        <w:rPr>
          <w:rFonts w:ascii="Arial Narrow" w:hAnsi="Arial Narrow" w:cs="Tahoma"/>
          <w:sz w:val="22"/>
          <w:szCs w:val="22"/>
          <w:lang w:val="es-MX"/>
        </w:rPr>
        <w:t>personas</w:t>
      </w:r>
      <w:r w:rsidRPr="00B21022">
        <w:rPr>
          <w:rFonts w:ascii="Arial Narrow" w:hAnsi="Arial Narrow" w:cs="Tahoma"/>
          <w:sz w:val="22"/>
          <w:szCs w:val="22"/>
          <w:lang w:val="es-MX"/>
        </w:rPr>
        <w:t xml:space="preserve"> visitantes extranjer</w:t>
      </w:r>
      <w:r w:rsidR="0097240C">
        <w:rPr>
          <w:rFonts w:ascii="Arial Narrow" w:hAnsi="Arial Narrow" w:cs="Tahoma"/>
          <w:sz w:val="22"/>
          <w:szCs w:val="22"/>
          <w:lang w:val="es-MX"/>
        </w:rPr>
        <w:t>a</w:t>
      </w:r>
      <w:r w:rsidRPr="00B21022">
        <w:rPr>
          <w:rFonts w:ascii="Arial Narrow" w:hAnsi="Arial Narrow" w:cs="Tahoma"/>
          <w:sz w:val="22"/>
          <w:szCs w:val="22"/>
          <w:lang w:val="es-MX"/>
        </w:rPr>
        <w:t>s acreditad</w:t>
      </w:r>
      <w:r w:rsidR="0097240C">
        <w:rPr>
          <w:rFonts w:ascii="Arial Narrow" w:hAnsi="Arial Narrow" w:cs="Tahoma"/>
          <w:sz w:val="22"/>
          <w:szCs w:val="22"/>
          <w:lang w:val="es-MX"/>
        </w:rPr>
        <w:t>a</w:t>
      </w:r>
      <w:r w:rsidRPr="00B21022">
        <w:rPr>
          <w:rFonts w:ascii="Arial Narrow" w:hAnsi="Arial Narrow" w:cs="Tahoma"/>
          <w:sz w:val="22"/>
          <w:szCs w:val="22"/>
          <w:lang w:val="es-MX"/>
        </w:rPr>
        <w:t>s serán responsables de obtener el financiamiento correspondiente para cubrir los gastos relativos a su traslado, estancia y actividades en México.</w:t>
      </w:r>
    </w:p>
    <w:p w14:paraId="1B84FA0A" w14:textId="77777777" w:rsidR="00221603" w:rsidRPr="00B21022" w:rsidRDefault="00221603" w:rsidP="00221603">
      <w:pPr>
        <w:pStyle w:val="Prrafodelista"/>
        <w:rPr>
          <w:rFonts w:ascii="Arial Narrow" w:hAnsi="Arial Narrow" w:cs="Tahoma"/>
          <w:sz w:val="22"/>
          <w:szCs w:val="22"/>
          <w:lang w:val="es-MX"/>
        </w:rPr>
      </w:pPr>
    </w:p>
    <w:p w14:paraId="57792434" w14:textId="77777777" w:rsidR="00221603" w:rsidRPr="00B21022" w:rsidRDefault="00221603" w:rsidP="00221603">
      <w:pPr>
        <w:ind w:left="360"/>
        <w:jc w:val="both"/>
        <w:rPr>
          <w:rFonts w:ascii="Arial Narrow" w:hAnsi="Arial Narrow" w:cs="Tahoma"/>
          <w:sz w:val="22"/>
          <w:szCs w:val="22"/>
          <w:lang w:val="es-MX"/>
        </w:rPr>
      </w:pPr>
    </w:p>
    <w:p w14:paraId="5D6EBF2C" w14:textId="69A5C672" w:rsidR="00C63C72" w:rsidRPr="00B21022" w:rsidRDefault="00C63C72">
      <w:pPr>
        <w:numPr>
          <w:ilvl w:val="0"/>
          <w:numId w:val="1"/>
        </w:numPr>
        <w:jc w:val="both"/>
        <w:rPr>
          <w:rFonts w:ascii="Arial Narrow" w:hAnsi="Arial Narrow" w:cs="Tahoma"/>
          <w:b/>
          <w:sz w:val="22"/>
          <w:szCs w:val="22"/>
          <w:lang w:val="es-MX"/>
        </w:rPr>
      </w:pPr>
      <w:r w:rsidRPr="00B21022">
        <w:rPr>
          <w:rFonts w:ascii="Arial Narrow" w:hAnsi="Arial Narrow" w:cs="Tahoma"/>
          <w:b/>
          <w:sz w:val="22"/>
          <w:szCs w:val="22"/>
          <w:lang w:val="es-MX"/>
        </w:rPr>
        <w:t>ACTIVIDADES QUE PODRÁN DESARROLLAR</w:t>
      </w:r>
      <w:r w:rsidR="00A80FE0" w:rsidRPr="00B21022">
        <w:rPr>
          <w:rFonts w:ascii="Arial Narrow" w:hAnsi="Arial Narrow" w:cs="Tahoma"/>
          <w:b/>
          <w:sz w:val="22"/>
          <w:szCs w:val="22"/>
          <w:lang w:val="es-MX"/>
        </w:rPr>
        <w:t xml:space="preserve"> LAS </w:t>
      </w:r>
      <w:r w:rsidR="0097240C">
        <w:rPr>
          <w:rFonts w:ascii="Arial Narrow" w:hAnsi="Arial Narrow" w:cs="Tahoma"/>
          <w:b/>
          <w:sz w:val="22"/>
          <w:szCs w:val="22"/>
          <w:lang w:val="es-MX"/>
        </w:rPr>
        <w:t xml:space="preserve">PERSONAS </w:t>
      </w:r>
      <w:r w:rsidR="00790160">
        <w:rPr>
          <w:rFonts w:ascii="Arial Narrow" w:hAnsi="Arial Narrow" w:cs="Tahoma"/>
          <w:b/>
          <w:sz w:val="22"/>
          <w:szCs w:val="22"/>
          <w:lang w:val="es-MX"/>
        </w:rPr>
        <w:t xml:space="preserve">VISITANTES EXTRANJERAS </w:t>
      </w:r>
      <w:r w:rsidR="0097240C">
        <w:rPr>
          <w:rFonts w:ascii="Arial Narrow" w:hAnsi="Arial Narrow" w:cs="Tahoma"/>
          <w:b/>
          <w:sz w:val="22"/>
          <w:szCs w:val="22"/>
          <w:lang w:val="es-MX"/>
        </w:rPr>
        <w:t>ACREDITADAS</w:t>
      </w:r>
    </w:p>
    <w:p w14:paraId="7CA8E47B" w14:textId="77777777" w:rsidR="00C63C72" w:rsidRPr="00B21022" w:rsidRDefault="00C63C72">
      <w:pPr>
        <w:jc w:val="both"/>
        <w:rPr>
          <w:rFonts w:ascii="Arial Narrow" w:hAnsi="Arial Narrow" w:cs="Tahoma"/>
          <w:b/>
          <w:sz w:val="22"/>
          <w:szCs w:val="22"/>
          <w:lang w:val="es-MX"/>
        </w:rPr>
      </w:pPr>
    </w:p>
    <w:p w14:paraId="7652394B" w14:textId="67FD2F5A" w:rsidR="00C63C72" w:rsidRPr="00B21022" w:rsidRDefault="00C63C72" w:rsidP="000A22E3">
      <w:pPr>
        <w:numPr>
          <w:ilvl w:val="0"/>
          <w:numId w:val="2"/>
        </w:numPr>
        <w:jc w:val="both"/>
        <w:rPr>
          <w:rFonts w:ascii="Arial Narrow" w:hAnsi="Arial Narrow" w:cs="Tahoma"/>
          <w:sz w:val="22"/>
          <w:szCs w:val="22"/>
          <w:lang w:val="es-MX"/>
        </w:rPr>
      </w:pPr>
      <w:r w:rsidRPr="00B21022">
        <w:rPr>
          <w:rFonts w:ascii="Arial Narrow" w:hAnsi="Arial Narrow" w:cs="Tahoma"/>
          <w:sz w:val="22"/>
          <w:szCs w:val="22"/>
          <w:lang w:val="es-MX"/>
        </w:rPr>
        <w:t>L</w:t>
      </w:r>
      <w:r w:rsidR="00112A77" w:rsidRPr="00B21022">
        <w:rPr>
          <w:rFonts w:ascii="Arial Narrow" w:hAnsi="Arial Narrow" w:cs="Tahoma"/>
          <w:sz w:val="22"/>
          <w:szCs w:val="22"/>
          <w:lang w:val="es-MX"/>
        </w:rPr>
        <w:t xml:space="preserve">as </w:t>
      </w:r>
      <w:r w:rsidR="0097240C">
        <w:rPr>
          <w:rFonts w:ascii="Arial Narrow" w:hAnsi="Arial Narrow" w:cs="Tahoma"/>
          <w:sz w:val="22"/>
          <w:szCs w:val="22"/>
          <w:lang w:val="es-MX"/>
        </w:rPr>
        <w:t>personas</w:t>
      </w:r>
      <w:r w:rsidRPr="00B21022">
        <w:rPr>
          <w:rFonts w:ascii="Arial Narrow" w:hAnsi="Arial Narrow" w:cs="Tahoma"/>
          <w:sz w:val="22"/>
          <w:szCs w:val="22"/>
          <w:lang w:val="es-MX"/>
        </w:rPr>
        <w:t xml:space="preserve"> visitantes extranjer</w:t>
      </w:r>
      <w:r w:rsidR="0097240C">
        <w:rPr>
          <w:rFonts w:ascii="Arial Narrow" w:hAnsi="Arial Narrow" w:cs="Tahoma"/>
          <w:sz w:val="22"/>
          <w:szCs w:val="22"/>
          <w:lang w:val="es-MX"/>
        </w:rPr>
        <w:t>a</w:t>
      </w:r>
      <w:r w:rsidRPr="00B21022">
        <w:rPr>
          <w:rFonts w:ascii="Arial Narrow" w:hAnsi="Arial Narrow" w:cs="Tahoma"/>
          <w:sz w:val="22"/>
          <w:szCs w:val="22"/>
          <w:lang w:val="es-MX"/>
        </w:rPr>
        <w:t xml:space="preserve">s podrán conocer e informarse sobre el desarrollo </w:t>
      </w:r>
      <w:r w:rsidR="00CD0E12" w:rsidRPr="00B21022">
        <w:rPr>
          <w:rFonts w:ascii="Arial Narrow" w:hAnsi="Arial Narrow" w:cs="Tahoma"/>
          <w:sz w:val="22"/>
          <w:szCs w:val="22"/>
          <w:lang w:val="es-MX"/>
        </w:rPr>
        <w:t>de</w:t>
      </w:r>
      <w:r w:rsidR="004F6F12" w:rsidRPr="00B21022">
        <w:rPr>
          <w:rFonts w:ascii="Arial Narrow" w:hAnsi="Arial Narrow" w:cs="Tahoma"/>
          <w:sz w:val="22"/>
          <w:szCs w:val="22"/>
          <w:lang w:val="es-MX"/>
        </w:rPr>
        <w:t xml:space="preserve">l Proceso Electoral Federal y los </w:t>
      </w:r>
      <w:r w:rsidR="004F6F12" w:rsidRPr="00B21022">
        <w:rPr>
          <w:rFonts w:ascii="Arial Narrow" w:hAnsi="Arial Narrow" w:cs="Arial"/>
          <w:sz w:val="22"/>
          <w:szCs w:val="22"/>
          <w:lang w:val="es-MX"/>
        </w:rPr>
        <w:t>procesos electorales locales concurrentes</w:t>
      </w:r>
      <w:r w:rsidR="004F6F12" w:rsidRPr="00B21022">
        <w:rPr>
          <w:rFonts w:ascii="Arial Narrow" w:hAnsi="Arial Narrow" w:cs="Tahoma"/>
          <w:sz w:val="22"/>
          <w:szCs w:val="22"/>
          <w:lang w:val="es-MX"/>
        </w:rPr>
        <w:t xml:space="preserve"> 2023-2024</w:t>
      </w:r>
      <w:r w:rsidR="00994741" w:rsidRPr="00B21022">
        <w:rPr>
          <w:rFonts w:ascii="Arial Narrow" w:hAnsi="Arial Narrow" w:cs="Tahoma"/>
          <w:sz w:val="22"/>
          <w:szCs w:val="22"/>
          <w:lang w:val="es-MX"/>
        </w:rPr>
        <w:t>,</w:t>
      </w:r>
      <w:r w:rsidR="00EF4240" w:rsidRPr="00B21022">
        <w:rPr>
          <w:rFonts w:ascii="Arial Narrow" w:hAnsi="Arial Narrow" w:cs="Tahoma"/>
          <w:sz w:val="22"/>
          <w:szCs w:val="22"/>
          <w:lang w:val="es-MX"/>
        </w:rPr>
        <w:t xml:space="preserve"> que comprende las elecciones federales y los comicios en las 32 entidades del país que se celebrarán de manera coincidente, </w:t>
      </w:r>
      <w:r w:rsidRPr="00B21022">
        <w:rPr>
          <w:rFonts w:ascii="Arial Narrow" w:hAnsi="Arial Narrow" w:cs="Tahoma"/>
          <w:sz w:val="22"/>
          <w:szCs w:val="22"/>
          <w:lang w:val="es-MX"/>
        </w:rPr>
        <w:t xml:space="preserve">en </w:t>
      </w:r>
      <w:r w:rsidR="00147C67" w:rsidRPr="00B21022">
        <w:rPr>
          <w:rFonts w:ascii="Arial Narrow" w:hAnsi="Arial Narrow" w:cs="Tahoma"/>
          <w:sz w:val="22"/>
          <w:szCs w:val="22"/>
          <w:lang w:val="es-MX"/>
        </w:rPr>
        <w:t>cualquiera</w:t>
      </w:r>
      <w:r w:rsidRPr="00B21022">
        <w:rPr>
          <w:rFonts w:ascii="Arial Narrow" w:hAnsi="Arial Narrow" w:cs="Tahoma"/>
          <w:sz w:val="22"/>
          <w:szCs w:val="22"/>
          <w:lang w:val="es-MX"/>
        </w:rPr>
        <w:t xml:space="preserve"> de sus etapas y en </w:t>
      </w:r>
      <w:r w:rsidR="00A80C40" w:rsidRPr="00B21022">
        <w:rPr>
          <w:rFonts w:ascii="Arial Narrow" w:hAnsi="Arial Narrow" w:cs="Tahoma"/>
          <w:sz w:val="22"/>
          <w:szCs w:val="22"/>
          <w:lang w:val="es-MX"/>
        </w:rPr>
        <w:t>cualquier ámbito del territorio nacional, de manera general. Para el caso de que las condiciones logísticas lo permitan, tendrán posibilidad de presenciar el voto en prisión preventiva, el voto domiciliario, así como la emisión presencial del voto de mexicanas y mexicanos residentes en el extranjero.</w:t>
      </w:r>
    </w:p>
    <w:p w14:paraId="4B6CE0C4" w14:textId="77777777" w:rsidR="00C63C72" w:rsidRPr="00B21022" w:rsidRDefault="00C63C72">
      <w:pPr>
        <w:jc w:val="both"/>
        <w:rPr>
          <w:rFonts w:ascii="Arial Narrow" w:hAnsi="Arial Narrow" w:cs="Tahoma"/>
          <w:sz w:val="22"/>
          <w:szCs w:val="22"/>
          <w:lang w:val="es-MX"/>
        </w:rPr>
      </w:pPr>
    </w:p>
    <w:p w14:paraId="2AF7960C" w14:textId="5AEE42E7" w:rsidR="00994741" w:rsidRPr="00B21022" w:rsidRDefault="00C63C72" w:rsidP="000A22E3">
      <w:pPr>
        <w:numPr>
          <w:ilvl w:val="0"/>
          <w:numId w:val="2"/>
        </w:numPr>
        <w:jc w:val="both"/>
        <w:rPr>
          <w:rFonts w:ascii="Arial Narrow" w:hAnsi="Arial Narrow" w:cs="Tahoma"/>
          <w:sz w:val="22"/>
          <w:szCs w:val="22"/>
          <w:lang w:val="es-MX"/>
        </w:rPr>
      </w:pPr>
      <w:r w:rsidRPr="00B21022">
        <w:rPr>
          <w:rFonts w:ascii="Arial Narrow" w:hAnsi="Arial Narrow" w:cs="Tahoma"/>
          <w:sz w:val="22"/>
          <w:szCs w:val="22"/>
          <w:lang w:val="es-MX"/>
        </w:rPr>
        <w:t xml:space="preserve">Con el propósito de obtener orientación o información complementaria sobre las normas, instituciones y procedimientos electorales federales, </w:t>
      </w:r>
      <w:r w:rsidR="00A92F91" w:rsidRPr="00B21022">
        <w:rPr>
          <w:rFonts w:ascii="Arial Narrow" w:hAnsi="Arial Narrow" w:cs="Tahoma"/>
          <w:sz w:val="22"/>
          <w:szCs w:val="22"/>
          <w:lang w:val="es-MX"/>
        </w:rPr>
        <w:t xml:space="preserve">las </w:t>
      </w:r>
      <w:r w:rsidR="0097240C">
        <w:rPr>
          <w:rFonts w:ascii="Arial Narrow" w:hAnsi="Arial Narrow" w:cs="Tahoma"/>
          <w:sz w:val="22"/>
          <w:szCs w:val="22"/>
          <w:lang w:val="es-MX"/>
        </w:rPr>
        <w:t>personas visitantes</w:t>
      </w:r>
      <w:r w:rsidRPr="00B21022">
        <w:rPr>
          <w:rFonts w:ascii="Arial Narrow" w:hAnsi="Arial Narrow" w:cs="Tahoma"/>
          <w:sz w:val="22"/>
          <w:szCs w:val="22"/>
          <w:lang w:val="es-MX"/>
        </w:rPr>
        <w:t xml:space="preserve"> extranjer</w:t>
      </w:r>
      <w:r w:rsidR="0097240C">
        <w:rPr>
          <w:rFonts w:ascii="Arial Narrow" w:hAnsi="Arial Narrow" w:cs="Tahoma"/>
          <w:sz w:val="22"/>
          <w:szCs w:val="22"/>
          <w:lang w:val="es-MX"/>
        </w:rPr>
        <w:t>a</w:t>
      </w:r>
      <w:r w:rsidRPr="00B21022">
        <w:rPr>
          <w:rFonts w:ascii="Arial Narrow" w:hAnsi="Arial Narrow" w:cs="Tahoma"/>
          <w:sz w:val="22"/>
          <w:szCs w:val="22"/>
          <w:lang w:val="es-MX"/>
        </w:rPr>
        <w:t>s acreditad</w:t>
      </w:r>
      <w:r w:rsidR="0097240C">
        <w:rPr>
          <w:rFonts w:ascii="Arial Narrow" w:hAnsi="Arial Narrow" w:cs="Tahoma"/>
          <w:sz w:val="22"/>
          <w:szCs w:val="22"/>
          <w:lang w:val="es-MX"/>
        </w:rPr>
        <w:t>a</w:t>
      </w:r>
      <w:r w:rsidRPr="00B21022">
        <w:rPr>
          <w:rFonts w:ascii="Arial Narrow" w:hAnsi="Arial Narrow" w:cs="Tahoma"/>
          <w:sz w:val="22"/>
          <w:szCs w:val="22"/>
          <w:lang w:val="es-MX"/>
        </w:rPr>
        <w:t xml:space="preserve">s podrán solicitar, a través de la </w:t>
      </w:r>
      <w:r w:rsidR="00CF1559" w:rsidRPr="00B21022">
        <w:rPr>
          <w:rFonts w:ascii="Arial Narrow" w:hAnsi="Arial Narrow" w:cs="Tahoma"/>
          <w:sz w:val="22"/>
          <w:szCs w:val="22"/>
          <w:lang w:val="es-MX"/>
        </w:rPr>
        <w:t>CAI</w:t>
      </w:r>
      <w:r w:rsidRPr="00B21022">
        <w:rPr>
          <w:rFonts w:ascii="Arial Narrow" w:hAnsi="Arial Narrow" w:cs="Tahoma"/>
          <w:sz w:val="22"/>
          <w:szCs w:val="22"/>
          <w:lang w:val="es-MX"/>
        </w:rPr>
        <w:t>, la celebración de entrevistas o reuniones informativas con funcionari</w:t>
      </w:r>
      <w:r w:rsidR="0097240C">
        <w:rPr>
          <w:rFonts w:ascii="Arial Narrow" w:hAnsi="Arial Narrow" w:cs="Tahoma"/>
          <w:sz w:val="22"/>
          <w:szCs w:val="22"/>
          <w:lang w:val="es-MX"/>
        </w:rPr>
        <w:t>ado</w:t>
      </w:r>
      <w:r w:rsidRPr="00B21022">
        <w:rPr>
          <w:rFonts w:ascii="Arial Narrow" w:hAnsi="Arial Narrow" w:cs="Tahoma"/>
          <w:sz w:val="22"/>
          <w:szCs w:val="22"/>
          <w:lang w:val="es-MX"/>
        </w:rPr>
        <w:t xml:space="preserve"> del Instituto </w:t>
      </w:r>
      <w:r w:rsidR="00C0304D" w:rsidRPr="00B21022">
        <w:rPr>
          <w:rFonts w:ascii="Arial Narrow" w:hAnsi="Arial Narrow" w:cs="Tahoma"/>
          <w:sz w:val="22"/>
          <w:szCs w:val="22"/>
          <w:lang w:val="es-MX"/>
        </w:rPr>
        <w:t>de órganos centrales</w:t>
      </w:r>
      <w:r w:rsidRPr="00B21022">
        <w:rPr>
          <w:rFonts w:ascii="Arial Narrow" w:hAnsi="Arial Narrow" w:cs="Tahoma"/>
          <w:sz w:val="22"/>
          <w:szCs w:val="22"/>
          <w:lang w:val="es-MX"/>
        </w:rPr>
        <w:t xml:space="preserve">. </w:t>
      </w:r>
    </w:p>
    <w:p w14:paraId="774411D7" w14:textId="77777777" w:rsidR="00994741" w:rsidRPr="00B21022" w:rsidRDefault="00994741" w:rsidP="00994741">
      <w:pPr>
        <w:pStyle w:val="Prrafodelista"/>
        <w:rPr>
          <w:rFonts w:ascii="Arial Narrow" w:hAnsi="Arial Narrow" w:cs="Tahoma"/>
          <w:sz w:val="22"/>
          <w:szCs w:val="22"/>
          <w:lang w:val="es-MX"/>
        </w:rPr>
      </w:pPr>
    </w:p>
    <w:p w14:paraId="096D49E3" w14:textId="588363D9" w:rsidR="00C63C72" w:rsidRPr="00B21022" w:rsidRDefault="009B1338" w:rsidP="00994741">
      <w:pPr>
        <w:ind w:left="360"/>
        <w:jc w:val="both"/>
        <w:rPr>
          <w:rFonts w:ascii="Arial Narrow" w:hAnsi="Arial Narrow" w:cs="Tahoma"/>
          <w:sz w:val="22"/>
          <w:szCs w:val="22"/>
          <w:lang w:val="es-MX"/>
        </w:rPr>
      </w:pPr>
      <w:r w:rsidRPr="00B21022">
        <w:rPr>
          <w:rFonts w:ascii="Arial Narrow" w:hAnsi="Arial Narrow" w:cs="Tahoma"/>
          <w:sz w:val="22"/>
          <w:szCs w:val="22"/>
          <w:lang w:val="es-MX"/>
        </w:rPr>
        <w:t>En las entidades federativas, lo harán a través de los consejos locales y en los distritos electorales federales a través de los consejos distritales</w:t>
      </w:r>
      <w:r w:rsidR="00655994">
        <w:rPr>
          <w:rFonts w:ascii="Arial Narrow" w:hAnsi="Arial Narrow" w:cs="Tahoma"/>
          <w:sz w:val="22"/>
          <w:szCs w:val="22"/>
          <w:lang w:val="es-MX"/>
        </w:rPr>
        <w:t>,</w:t>
      </w:r>
      <w:r w:rsidRPr="00B21022">
        <w:rPr>
          <w:rFonts w:ascii="Arial Narrow" w:hAnsi="Arial Narrow" w:cs="Tahoma"/>
          <w:sz w:val="22"/>
          <w:szCs w:val="22"/>
          <w:lang w:val="es-MX"/>
        </w:rPr>
        <w:t xml:space="preserve"> por conducto de su presiden</w:t>
      </w:r>
      <w:r w:rsidR="0097240C">
        <w:rPr>
          <w:rFonts w:ascii="Arial Narrow" w:hAnsi="Arial Narrow" w:cs="Tahoma"/>
          <w:sz w:val="22"/>
          <w:szCs w:val="22"/>
          <w:lang w:val="es-MX"/>
        </w:rPr>
        <w:t>cia</w:t>
      </w:r>
      <w:r w:rsidRPr="00B21022">
        <w:rPr>
          <w:rFonts w:ascii="Arial Narrow" w:hAnsi="Arial Narrow" w:cs="Tahoma"/>
          <w:sz w:val="22"/>
          <w:szCs w:val="22"/>
          <w:lang w:val="es-MX"/>
        </w:rPr>
        <w:t>, quie</w:t>
      </w:r>
      <w:r w:rsidR="0097240C">
        <w:rPr>
          <w:rFonts w:ascii="Arial Narrow" w:hAnsi="Arial Narrow" w:cs="Tahoma"/>
          <w:sz w:val="22"/>
          <w:szCs w:val="22"/>
          <w:lang w:val="es-MX"/>
        </w:rPr>
        <w:t>n</w:t>
      </w:r>
      <w:r w:rsidRPr="00B21022">
        <w:rPr>
          <w:rFonts w:ascii="Arial Narrow" w:hAnsi="Arial Narrow" w:cs="Tahoma"/>
          <w:sz w:val="22"/>
          <w:szCs w:val="22"/>
          <w:lang w:val="es-MX"/>
        </w:rPr>
        <w:t xml:space="preserve"> en un plazo no mayor de cinco</w:t>
      </w:r>
      <w:r w:rsidR="00050002" w:rsidRPr="00B21022">
        <w:rPr>
          <w:rFonts w:ascii="Arial Narrow" w:hAnsi="Arial Narrow" w:cs="Tahoma"/>
          <w:sz w:val="22"/>
          <w:szCs w:val="22"/>
          <w:lang w:val="es-MX"/>
        </w:rPr>
        <w:t xml:space="preserve"> </w:t>
      </w:r>
      <w:r w:rsidR="00C63C72" w:rsidRPr="00B21022">
        <w:rPr>
          <w:rFonts w:ascii="Arial Narrow" w:hAnsi="Arial Narrow" w:cs="Tahoma"/>
          <w:sz w:val="22"/>
          <w:szCs w:val="22"/>
          <w:lang w:val="es-MX"/>
        </w:rPr>
        <w:t xml:space="preserve">días </w:t>
      </w:r>
      <w:r w:rsidR="004E7A2D" w:rsidRPr="00B21022">
        <w:rPr>
          <w:rFonts w:ascii="Arial Narrow" w:hAnsi="Arial Narrow" w:cs="Tahoma"/>
          <w:sz w:val="22"/>
          <w:szCs w:val="22"/>
          <w:lang w:val="es-MX"/>
        </w:rPr>
        <w:t xml:space="preserve">hábiles </w:t>
      </w:r>
      <w:r w:rsidR="00C63C72" w:rsidRPr="00B21022">
        <w:rPr>
          <w:rFonts w:ascii="Arial Narrow" w:hAnsi="Arial Narrow" w:cs="Tahoma"/>
          <w:sz w:val="22"/>
          <w:szCs w:val="22"/>
          <w:lang w:val="es-MX"/>
        </w:rPr>
        <w:t>informará lo correspondiente a</w:t>
      </w:r>
      <w:r w:rsidR="004337CE" w:rsidRPr="00B21022">
        <w:rPr>
          <w:rFonts w:ascii="Arial Narrow" w:hAnsi="Arial Narrow" w:cs="Tahoma"/>
          <w:sz w:val="22"/>
          <w:szCs w:val="22"/>
          <w:lang w:val="es-MX"/>
        </w:rPr>
        <w:t xml:space="preserve"> </w:t>
      </w:r>
      <w:r w:rsidR="00C63C72" w:rsidRPr="00B21022">
        <w:rPr>
          <w:rFonts w:ascii="Arial Narrow" w:hAnsi="Arial Narrow" w:cs="Tahoma"/>
          <w:sz w:val="22"/>
          <w:szCs w:val="22"/>
          <w:lang w:val="es-MX"/>
        </w:rPr>
        <w:t>l</w:t>
      </w:r>
      <w:r w:rsidR="004337CE" w:rsidRPr="00B21022">
        <w:rPr>
          <w:rFonts w:ascii="Arial Narrow" w:hAnsi="Arial Narrow" w:cs="Tahoma"/>
          <w:sz w:val="22"/>
          <w:szCs w:val="22"/>
          <w:lang w:val="es-MX"/>
        </w:rPr>
        <w:t>a</w:t>
      </w:r>
      <w:r w:rsidR="00C63C72" w:rsidRPr="00B21022">
        <w:rPr>
          <w:rFonts w:ascii="Arial Narrow" w:hAnsi="Arial Narrow" w:cs="Tahoma"/>
          <w:sz w:val="22"/>
          <w:szCs w:val="22"/>
          <w:lang w:val="es-MX"/>
        </w:rPr>
        <w:t xml:space="preserve"> </w:t>
      </w:r>
      <w:r w:rsidR="004337CE" w:rsidRPr="00B21022">
        <w:rPr>
          <w:rFonts w:ascii="Arial Narrow" w:hAnsi="Arial Narrow" w:cs="Tahoma"/>
          <w:sz w:val="22"/>
          <w:szCs w:val="22"/>
          <w:lang w:val="es-MX"/>
        </w:rPr>
        <w:t xml:space="preserve">Presidencia del </w:t>
      </w:r>
      <w:r w:rsidR="00C63C72" w:rsidRPr="00B21022">
        <w:rPr>
          <w:rFonts w:ascii="Arial Narrow" w:hAnsi="Arial Narrow" w:cs="Tahoma"/>
          <w:sz w:val="22"/>
          <w:szCs w:val="22"/>
          <w:lang w:val="es-MX"/>
        </w:rPr>
        <w:t>Consejo General</w:t>
      </w:r>
      <w:r w:rsidR="00AF1385" w:rsidRPr="00B21022">
        <w:rPr>
          <w:rFonts w:ascii="Arial Narrow" w:hAnsi="Arial Narrow" w:cs="Tahoma"/>
          <w:sz w:val="22"/>
          <w:szCs w:val="22"/>
          <w:lang w:val="es-MX"/>
        </w:rPr>
        <w:t xml:space="preserve">, a través de la </w:t>
      </w:r>
      <w:r w:rsidR="00CF1559" w:rsidRPr="00B21022">
        <w:rPr>
          <w:rFonts w:ascii="Arial Narrow" w:hAnsi="Arial Narrow" w:cs="Tahoma"/>
          <w:sz w:val="22"/>
          <w:szCs w:val="22"/>
          <w:lang w:val="es-MX"/>
        </w:rPr>
        <w:t>CAI</w:t>
      </w:r>
      <w:r w:rsidR="00C63C72" w:rsidRPr="00B21022">
        <w:rPr>
          <w:rFonts w:ascii="Arial Narrow" w:hAnsi="Arial Narrow" w:cs="Tahoma"/>
          <w:sz w:val="22"/>
          <w:szCs w:val="22"/>
          <w:lang w:val="es-MX"/>
        </w:rPr>
        <w:t>.</w:t>
      </w:r>
    </w:p>
    <w:p w14:paraId="40B848C8" w14:textId="77777777" w:rsidR="00994741" w:rsidRPr="00B21022" w:rsidRDefault="00994741" w:rsidP="00994741">
      <w:pPr>
        <w:ind w:left="360"/>
        <w:jc w:val="both"/>
        <w:rPr>
          <w:rFonts w:ascii="Arial Narrow" w:hAnsi="Arial Narrow" w:cs="Tahoma"/>
          <w:sz w:val="22"/>
          <w:szCs w:val="22"/>
          <w:lang w:val="es-MX"/>
        </w:rPr>
      </w:pPr>
    </w:p>
    <w:p w14:paraId="3BE0D5DA" w14:textId="0B3833D2" w:rsidR="00544447" w:rsidRPr="00B21022" w:rsidRDefault="00544447" w:rsidP="00544447">
      <w:pPr>
        <w:ind w:left="360"/>
        <w:jc w:val="both"/>
        <w:rPr>
          <w:rFonts w:ascii="Arial Narrow" w:hAnsi="Arial Narrow" w:cs="Tahoma"/>
          <w:sz w:val="22"/>
          <w:szCs w:val="22"/>
          <w:lang w:val="es-MX"/>
        </w:rPr>
      </w:pPr>
      <w:r w:rsidRPr="00B21022">
        <w:rPr>
          <w:rFonts w:ascii="Arial Narrow" w:hAnsi="Arial Narrow" w:cs="Tahoma"/>
          <w:sz w:val="22"/>
          <w:szCs w:val="22"/>
          <w:lang w:val="es-MX"/>
        </w:rPr>
        <w:t>Asimismo, l</w:t>
      </w:r>
      <w:r w:rsidR="00655994">
        <w:rPr>
          <w:rFonts w:ascii="Arial Narrow" w:hAnsi="Arial Narrow" w:cs="Tahoma"/>
          <w:sz w:val="22"/>
          <w:szCs w:val="22"/>
          <w:lang w:val="es-MX"/>
        </w:rPr>
        <w:t>a</w:t>
      </w:r>
      <w:r w:rsidRPr="00B21022">
        <w:rPr>
          <w:rFonts w:ascii="Arial Narrow" w:hAnsi="Arial Narrow" w:cs="Tahoma"/>
          <w:sz w:val="22"/>
          <w:szCs w:val="22"/>
          <w:lang w:val="es-MX"/>
        </w:rPr>
        <w:t xml:space="preserve">s </w:t>
      </w:r>
      <w:r w:rsidR="0097240C">
        <w:rPr>
          <w:rFonts w:ascii="Arial Narrow" w:hAnsi="Arial Narrow" w:cs="Tahoma"/>
          <w:sz w:val="22"/>
          <w:szCs w:val="22"/>
          <w:lang w:val="es-MX"/>
        </w:rPr>
        <w:t>personas visitantes</w:t>
      </w:r>
      <w:r w:rsidR="0097240C" w:rsidRPr="00B21022">
        <w:rPr>
          <w:rFonts w:ascii="Arial Narrow" w:hAnsi="Arial Narrow" w:cs="Tahoma"/>
          <w:sz w:val="22"/>
          <w:szCs w:val="22"/>
          <w:lang w:val="es-MX"/>
        </w:rPr>
        <w:t xml:space="preserve"> extranjer</w:t>
      </w:r>
      <w:r w:rsidR="0097240C">
        <w:rPr>
          <w:rFonts w:ascii="Arial Narrow" w:hAnsi="Arial Narrow" w:cs="Tahoma"/>
          <w:sz w:val="22"/>
          <w:szCs w:val="22"/>
          <w:lang w:val="es-MX"/>
        </w:rPr>
        <w:t>a</w:t>
      </w:r>
      <w:r w:rsidR="0097240C" w:rsidRPr="00B21022">
        <w:rPr>
          <w:rFonts w:ascii="Arial Narrow" w:hAnsi="Arial Narrow" w:cs="Tahoma"/>
          <w:sz w:val="22"/>
          <w:szCs w:val="22"/>
          <w:lang w:val="es-MX"/>
        </w:rPr>
        <w:t>s acreditad</w:t>
      </w:r>
      <w:r w:rsidR="0097240C">
        <w:rPr>
          <w:rFonts w:ascii="Arial Narrow" w:hAnsi="Arial Narrow" w:cs="Tahoma"/>
          <w:sz w:val="22"/>
          <w:szCs w:val="22"/>
          <w:lang w:val="es-MX"/>
        </w:rPr>
        <w:t>a</w:t>
      </w:r>
      <w:r w:rsidR="0097240C" w:rsidRPr="00B21022">
        <w:rPr>
          <w:rFonts w:ascii="Arial Narrow" w:hAnsi="Arial Narrow" w:cs="Tahoma"/>
          <w:sz w:val="22"/>
          <w:szCs w:val="22"/>
          <w:lang w:val="es-MX"/>
        </w:rPr>
        <w:t>s</w:t>
      </w:r>
      <w:r w:rsidRPr="00B21022">
        <w:rPr>
          <w:rFonts w:ascii="Arial Narrow" w:hAnsi="Arial Narrow" w:cs="Tahoma"/>
          <w:sz w:val="22"/>
          <w:szCs w:val="22"/>
          <w:lang w:val="es-MX"/>
        </w:rPr>
        <w:t xml:space="preserve"> podrán solicitar información a los organismos públicos electorales locales que celebren</w:t>
      </w:r>
      <w:r w:rsidR="0058707A">
        <w:rPr>
          <w:rFonts w:ascii="Arial Narrow" w:hAnsi="Arial Narrow" w:cs="Tahoma"/>
          <w:sz w:val="22"/>
          <w:szCs w:val="22"/>
          <w:lang w:val="es-MX"/>
        </w:rPr>
        <w:t xml:space="preserve"> </w:t>
      </w:r>
      <w:r w:rsidRPr="00B21022">
        <w:rPr>
          <w:rFonts w:ascii="Arial Narrow" w:hAnsi="Arial Narrow" w:cs="Tahoma"/>
          <w:sz w:val="22"/>
          <w:szCs w:val="22"/>
          <w:lang w:val="es-MX"/>
        </w:rPr>
        <w:t>comicios concurrentes. Adicionalmente, dichas autoridades remitirán a la CAI, por medios electrónicos, información general del proceso electoral a su cargo a fin de que sea entregada a tod</w:t>
      </w:r>
      <w:r w:rsidR="00A742A6">
        <w:rPr>
          <w:rFonts w:ascii="Arial Narrow" w:hAnsi="Arial Narrow" w:cs="Tahoma"/>
          <w:sz w:val="22"/>
          <w:szCs w:val="22"/>
          <w:lang w:val="es-MX"/>
        </w:rPr>
        <w:t>a</w:t>
      </w:r>
      <w:r w:rsidRPr="00B21022">
        <w:rPr>
          <w:rFonts w:ascii="Arial Narrow" w:hAnsi="Arial Narrow" w:cs="Tahoma"/>
          <w:sz w:val="22"/>
          <w:szCs w:val="22"/>
          <w:lang w:val="es-MX"/>
        </w:rPr>
        <w:t xml:space="preserve">s </w:t>
      </w:r>
      <w:r w:rsidR="00A742A6">
        <w:rPr>
          <w:rFonts w:ascii="Arial Narrow" w:hAnsi="Arial Narrow" w:cs="Tahoma"/>
          <w:sz w:val="22"/>
          <w:szCs w:val="22"/>
          <w:lang w:val="es-MX"/>
        </w:rPr>
        <w:t xml:space="preserve">las </w:t>
      </w:r>
      <w:r w:rsidR="0097240C">
        <w:rPr>
          <w:rFonts w:ascii="Arial Narrow" w:hAnsi="Arial Narrow" w:cs="Tahoma"/>
          <w:sz w:val="22"/>
          <w:szCs w:val="22"/>
          <w:lang w:val="es-MX"/>
        </w:rPr>
        <w:t>personas visitantes</w:t>
      </w:r>
      <w:r w:rsidR="0097240C" w:rsidRPr="00B21022">
        <w:rPr>
          <w:rFonts w:ascii="Arial Narrow" w:hAnsi="Arial Narrow" w:cs="Tahoma"/>
          <w:sz w:val="22"/>
          <w:szCs w:val="22"/>
          <w:lang w:val="es-MX"/>
        </w:rPr>
        <w:t xml:space="preserve"> extranjer</w:t>
      </w:r>
      <w:r w:rsidR="0097240C">
        <w:rPr>
          <w:rFonts w:ascii="Arial Narrow" w:hAnsi="Arial Narrow" w:cs="Tahoma"/>
          <w:sz w:val="22"/>
          <w:szCs w:val="22"/>
          <w:lang w:val="es-MX"/>
        </w:rPr>
        <w:t>a</w:t>
      </w:r>
      <w:r w:rsidR="0097240C" w:rsidRPr="00B21022">
        <w:rPr>
          <w:rFonts w:ascii="Arial Narrow" w:hAnsi="Arial Narrow" w:cs="Tahoma"/>
          <w:sz w:val="22"/>
          <w:szCs w:val="22"/>
          <w:lang w:val="es-MX"/>
        </w:rPr>
        <w:t>s acreditad</w:t>
      </w:r>
      <w:r w:rsidR="0097240C">
        <w:rPr>
          <w:rFonts w:ascii="Arial Narrow" w:hAnsi="Arial Narrow" w:cs="Tahoma"/>
          <w:sz w:val="22"/>
          <w:szCs w:val="22"/>
          <w:lang w:val="es-MX"/>
        </w:rPr>
        <w:t>a</w:t>
      </w:r>
      <w:r w:rsidR="0097240C" w:rsidRPr="00B21022">
        <w:rPr>
          <w:rFonts w:ascii="Arial Narrow" w:hAnsi="Arial Narrow" w:cs="Tahoma"/>
          <w:sz w:val="22"/>
          <w:szCs w:val="22"/>
          <w:lang w:val="es-MX"/>
        </w:rPr>
        <w:t>s</w:t>
      </w:r>
      <w:r w:rsidRPr="00B21022">
        <w:rPr>
          <w:rFonts w:ascii="Arial Narrow" w:hAnsi="Arial Narrow" w:cs="Tahoma"/>
          <w:sz w:val="22"/>
          <w:szCs w:val="22"/>
          <w:lang w:val="es-MX"/>
        </w:rPr>
        <w:t xml:space="preserve">. Para estos fines, la Coordinación remitirá un formato a cada una de las autoridades electorales administrativas locales, a fin de que la información de su respectiva entidad sea entregada en ese mismo formato. </w:t>
      </w:r>
    </w:p>
    <w:p w14:paraId="25C70AE2" w14:textId="77777777" w:rsidR="00544447" w:rsidRPr="00B21022" w:rsidRDefault="00544447" w:rsidP="00994741">
      <w:pPr>
        <w:ind w:left="360"/>
        <w:jc w:val="both"/>
        <w:rPr>
          <w:rFonts w:ascii="Arial Narrow" w:hAnsi="Arial Narrow" w:cs="Tahoma"/>
          <w:sz w:val="22"/>
          <w:szCs w:val="22"/>
          <w:lang w:val="es-MX"/>
        </w:rPr>
      </w:pPr>
    </w:p>
    <w:p w14:paraId="73F0E1F3" w14:textId="4D8D3470" w:rsidR="00CD0E12" w:rsidRPr="00B21022" w:rsidRDefault="00CD0E12" w:rsidP="000A22E3">
      <w:pPr>
        <w:numPr>
          <w:ilvl w:val="0"/>
          <w:numId w:val="2"/>
        </w:numPr>
        <w:jc w:val="both"/>
        <w:rPr>
          <w:rFonts w:ascii="Arial Narrow" w:hAnsi="Arial Narrow" w:cs="Tahoma"/>
          <w:sz w:val="22"/>
          <w:szCs w:val="22"/>
          <w:lang w:val="es-MX"/>
        </w:rPr>
      </w:pPr>
      <w:r w:rsidRPr="00B21022">
        <w:rPr>
          <w:rFonts w:ascii="Arial Narrow" w:hAnsi="Arial Narrow" w:cs="Tahoma"/>
          <w:sz w:val="22"/>
          <w:szCs w:val="22"/>
          <w:lang w:val="es-MX"/>
        </w:rPr>
        <w:t>Los partidos políticos, las agrupaciones políticas y, en su caso, las coaliciones electorales y l</w:t>
      </w:r>
      <w:r w:rsidR="005D3BB4" w:rsidRPr="00B21022">
        <w:rPr>
          <w:rFonts w:ascii="Arial Narrow" w:hAnsi="Arial Narrow" w:cs="Tahoma"/>
          <w:sz w:val="22"/>
          <w:szCs w:val="22"/>
          <w:lang w:val="es-MX"/>
        </w:rPr>
        <w:t>a</w:t>
      </w:r>
      <w:r w:rsidRPr="00B21022">
        <w:rPr>
          <w:rFonts w:ascii="Arial Narrow" w:hAnsi="Arial Narrow" w:cs="Tahoma"/>
          <w:sz w:val="22"/>
          <w:szCs w:val="22"/>
          <w:lang w:val="es-MX"/>
        </w:rPr>
        <w:t>s candidat</w:t>
      </w:r>
      <w:r w:rsidR="005D3BB4" w:rsidRPr="00B21022">
        <w:rPr>
          <w:rFonts w:ascii="Arial Narrow" w:hAnsi="Arial Narrow" w:cs="Tahoma"/>
          <w:sz w:val="22"/>
          <w:szCs w:val="22"/>
          <w:lang w:val="es-MX"/>
        </w:rPr>
        <w:t>uras</w:t>
      </w:r>
      <w:r w:rsidRPr="00B21022">
        <w:rPr>
          <w:rFonts w:ascii="Arial Narrow" w:hAnsi="Arial Narrow" w:cs="Tahoma"/>
          <w:sz w:val="22"/>
          <w:szCs w:val="22"/>
          <w:lang w:val="es-MX"/>
        </w:rPr>
        <w:t xml:space="preserve"> independientes, podrán exponer a</w:t>
      </w:r>
      <w:r w:rsidR="005D3BB4" w:rsidRPr="00B21022">
        <w:rPr>
          <w:rFonts w:ascii="Arial Narrow" w:hAnsi="Arial Narrow" w:cs="Tahoma"/>
          <w:sz w:val="22"/>
          <w:szCs w:val="22"/>
          <w:lang w:val="es-MX"/>
        </w:rPr>
        <w:t xml:space="preserve"> las </w:t>
      </w:r>
      <w:r w:rsidR="00E06A85">
        <w:rPr>
          <w:rFonts w:ascii="Arial Narrow" w:hAnsi="Arial Narrow" w:cs="Tahoma"/>
          <w:sz w:val="22"/>
          <w:szCs w:val="22"/>
          <w:lang w:val="es-MX"/>
        </w:rPr>
        <w:t>personas visitantes</w:t>
      </w:r>
      <w:r w:rsidR="00E06A85" w:rsidRPr="00B21022">
        <w:rPr>
          <w:rFonts w:ascii="Arial Narrow" w:hAnsi="Arial Narrow" w:cs="Tahoma"/>
          <w:sz w:val="22"/>
          <w:szCs w:val="22"/>
          <w:lang w:val="es-MX"/>
        </w:rPr>
        <w:t xml:space="preserve"> extranjer</w:t>
      </w:r>
      <w:r w:rsidR="00E06A85">
        <w:rPr>
          <w:rFonts w:ascii="Arial Narrow" w:hAnsi="Arial Narrow" w:cs="Tahoma"/>
          <w:sz w:val="22"/>
          <w:szCs w:val="22"/>
          <w:lang w:val="es-MX"/>
        </w:rPr>
        <w:t>a</w:t>
      </w:r>
      <w:r w:rsidR="00E06A85" w:rsidRPr="00B21022">
        <w:rPr>
          <w:rFonts w:ascii="Arial Narrow" w:hAnsi="Arial Narrow" w:cs="Tahoma"/>
          <w:sz w:val="22"/>
          <w:szCs w:val="22"/>
          <w:lang w:val="es-MX"/>
        </w:rPr>
        <w:t>s acreditad</w:t>
      </w:r>
      <w:r w:rsidR="00E06A85">
        <w:rPr>
          <w:rFonts w:ascii="Arial Narrow" w:hAnsi="Arial Narrow" w:cs="Tahoma"/>
          <w:sz w:val="22"/>
          <w:szCs w:val="22"/>
          <w:lang w:val="es-MX"/>
        </w:rPr>
        <w:t>a</w:t>
      </w:r>
      <w:r w:rsidR="00E06A85" w:rsidRPr="00B21022">
        <w:rPr>
          <w:rFonts w:ascii="Arial Narrow" w:hAnsi="Arial Narrow" w:cs="Tahoma"/>
          <w:sz w:val="22"/>
          <w:szCs w:val="22"/>
          <w:lang w:val="es-MX"/>
        </w:rPr>
        <w:t xml:space="preserve">s </w:t>
      </w:r>
      <w:r w:rsidRPr="00B21022">
        <w:rPr>
          <w:rFonts w:ascii="Arial Narrow" w:hAnsi="Arial Narrow" w:cs="Tahoma"/>
          <w:sz w:val="22"/>
          <w:szCs w:val="22"/>
          <w:lang w:val="es-MX"/>
        </w:rPr>
        <w:t xml:space="preserve">sus planteamientos sobre el </w:t>
      </w:r>
      <w:r w:rsidR="00D16ACB" w:rsidRPr="00B21022">
        <w:rPr>
          <w:rFonts w:ascii="Arial Narrow" w:hAnsi="Arial Narrow" w:cs="Tahoma"/>
          <w:sz w:val="22"/>
          <w:szCs w:val="22"/>
          <w:lang w:val="es-MX"/>
        </w:rPr>
        <w:t>Proceso Electoral Federal y los procesos electorales locales concurrentes</w:t>
      </w:r>
      <w:r w:rsidRPr="00B21022">
        <w:rPr>
          <w:rFonts w:ascii="Arial Narrow" w:hAnsi="Arial Narrow" w:cs="Tahoma"/>
          <w:sz w:val="22"/>
          <w:szCs w:val="22"/>
          <w:lang w:val="es-MX"/>
        </w:rPr>
        <w:t>, así como proporcionarles la documentación que consideren pertinente.</w:t>
      </w:r>
    </w:p>
    <w:p w14:paraId="728BB3F6" w14:textId="77777777" w:rsidR="00CD0E12" w:rsidRPr="00B21022" w:rsidRDefault="00CD0E12" w:rsidP="00CD0E12">
      <w:pPr>
        <w:ind w:left="360"/>
        <w:jc w:val="both"/>
        <w:rPr>
          <w:rFonts w:ascii="Arial Narrow" w:hAnsi="Arial Narrow" w:cs="Tahoma"/>
          <w:sz w:val="22"/>
          <w:szCs w:val="22"/>
          <w:lang w:val="es-MX"/>
        </w:rPr>
      </w:pPr>
    </w:p>
    <w:p w14:paraId="4EDF113A" w14:textId="46EB5D22" w:rsidR="00C63C72" w:rsidRPr="00B21022" w:rsidRDefault="00C63C72" w:rsidP="000A22E3">
      <w:pPr>
        <w:numPr>
          <w:ilvl w:val="0"/>
          <w:numId w:val="2"/>
        </w:numPr>
        <w:jc w:val="both"/>
        <w:rPr>
          <w:rFonts w:ascii="Arial Narrow" w:hAnsi="Arial Narrow" w:cs="Tahoma"/>
          <w:sz w:val="22"/>
          <w:szCs w:val="22"/>
          <w:lang w:val="es-MX"/>
        </w:rPr>
      </w:pPr>
      <w:r w:rsidRPr="00B21022">
        <w:rPr>
          <w:rFonts w:ascii="Arial Narrow" w:hAnsi="Arial Narrow" w:cs="Tahoma"/>
          <w:sz w:val="22"/>
          <w:szCs w:val="22"/>
          <w:lang w:val="es-MX"/>
        </w:rPr>
        <w:t xml:space="preserve">La </w:t>
      </w:r>
      <w:r w:rsidR="00CF1559" w:rsidRPr="00B21022">
        <w:rPr>
          <w:rFonts w:ascii="Arial Narrow" w:hAnsi="Arial Narrow" w:cs="Tahoma"/>
          <w:sz w:val="22"/>
          <w:szCs w:val="22"/>
          <w:lang w:val="es-MX"/>
        </w:rPr>
        <w:t>CAI</w:t>
      </w:r>
      <w:r w:rsidRPr="00B21022">
        <w:rPr>
          <w:rFonts w:ascii="Arial Narrow" w:hAnsi="Arial Narrow" w:cs="Tahoma"/>
          <w:sz w:val="22"/>
          <w:szCs w:val="22"/>
          <w:lang w:val="es-MX"/>
        </w:rPr>
        <w:t xml:space="preserve"> otorgará, en la medida de sus posibilidades, los apoyos </w:t>
      </w:r>
      <w:r w:rsidR="006A6286" w:rsidRPr="00B21022">
        <w:rPr>
          <w:rFonts w:ascii="Arial Narrow" w:hAnsi="Arial Narrow" w:cs="Tahoma"/>
          <w:sz w:val="22"/>
          <w:szCs w:val="22"/>
          <w:lang w:val="es-MX"/>
        </w:rPr>
        <w:t xml:space="preserve">informativos a su alcance </w:t>
      </w:r>
      <w:r w:rsidRPr="00B21022">
        <w:rPr>
          <w:rFonts w:ascii="Arial Narrow" w:hAnsi="Arial Narrow" w:cs="Tahoma"/>
          <w:sz w:val="22"/>
          <w:szCs w:val="22"/>
          <w:lang w:val="es-MX"/>
        </w:rPr>
        <w:t>para facilitar que</w:t>
      </w:r>
      <w:r w:rsidR="00055E49" w:rsidRPr="00B21022">
        <w:rPr>
          <w:rFonts w:ascii="Arial Narrow" w:hAnsi="Arial Narrow" w:cs="Tahoma"/>
          <w:sz w:val="22"/>
          <w:szCs w:val="22"/>
          <w:lang w:val="es-MX"/>
        </w:rPr>
        <w:t xml:space="preserve"> las </w:t>
      </w:r>
      <w:r w:rsidR="00E06A85">
        <w:rPr>
          <w:rFonts w:ascii="Arial Narrow" w:hAnsi="Arial Narrow" w:cs="Tahoma"/>
          <w:sz w:val="22"/>
          <w:szCs w:val="22"/>
          <w:lang w:val="es-MX"/>
        </w:rPr>
        <w:t>personas visitantes</w:t>
      </w:r>
      <w:r w:rsidR="00E06A85" w:rsidRPr="00B21022">
        <w:rPr>
          <w:rFonts w:ascii="Arial Narrow" w:hAnsi="Arial Narrow" w:cs="Tahoma"/>
          <w:sz w:val="22"/>
          <w:szCs w:val="22"/>
          <w:lang w:val="es-MX"/>
        </w:rPr>
        <w:t xml:space="preserve"> extranjer</w:t>
      </w:r>
      <w:r w:rsidR="00E06A85">
        <w:rPr>
          <w:rFonts w:ascii="Arial Narrow" w:hAnsi="Arial Narrow" w:cs="Tahoma"/>
          <w:sz w:val="22"/>
          <w:szCs w:val="22"/>
          <w:lang w:val="es-MX"/>
        </w:rPr>
        <w:t>a</w:t>
      </w:r>
      <w:r w:rsidR="00E06A85" w:rsidRPr="00B21022">
        <w:rPr>
          <w:rFonts w:ascii="Arial Narrow" w:hAnsi="Arial Narrow" w:cs="Tahoma"/>
          <w:sz w:val="22"/>
          <w:szCs w:val="22"/>
          <w:lang w:val="es-MX"/>
        </w:rPr>
        <w:t>s acreditad</w:t>
      </w:r>
      <w:r w:rsidR="00E06A85">
        <w:rPr>
          <w:rFonts w:ascii="Arial Narrow" w:hAnsi="Arial Narrow" w:cs="Tahoma"/>
          <w:sz w:val="22"/>
          <w:szCs w:val="22"/>
          <w:lang w:val="es-MX"/>
        </w:rPr>
        <w:t>a</w:t>
      </w:r>
      <w:r w:rsidR="00E06A85" w:rsidRPr="00B21022">
        <w:rPr>
          <w:rFonts w:ascii="Arial Narrow" w:hAnsi="Arial Narrow" w:cs="Tahoma"/>
          <w:sz w:val="22"/>
          <w:szCs w:val="22"/>
          <w:lang w:val="es-MX"/>
        </w:rPr>
        <w:t xml:space="preserve">s </w:t>
      </w:r>
      <w:r w:rsidRPr="00B21022">
        <w:rPr>
          <w:rFonts w:ascii="Arial Narrow" w:hAnsi="Arial Narrow" w:cs="Tahoma"/>
          <w:sz w:val="22"/>
          <w:szCs w:val="22"/>
          <w:lang w:val="es-MX"/>
        </w:rPr>
        <w:t>realicen adecuadamente las actividades señaladas en los párrafos precedentes, manteniendo informado de ello al Consejo General</w:t>
      </w:r>
      <w:r w:rsidR="00A742A6">
        <w:rPr>
          <w:rFonts w:ascii="Arial Narrow" w:hAnsi="Arial Narrow" w:cs="Tahoma"/>
          <w:sz w:val="22"/>
          <w:szCs w:val="22"/>
          <w:lang w:val="es-MX"/>
        </w:rPr>
        <w:t>.</w:t>
      </w:r>
    </w:p>
    <w:p w14:paraId="5EA4B463" w14:textId="77777777" w:rsidR="00511FE2" w:rsidRPr="00B21022" w:rsidRDefault="00511FE2">
      <w:pPr>
        <w:jc w:val="both"/>
        <w:rPr>
          <w:rFonts w:ascii="Arial Narrow" w:hAnsi="Arial Narrow" w:cs="Tahoma"/>
          <w:sz w:val="22"/>
          <w:szCs w:val="22"/>
          <w:lang w:val="es-MX"/>
        </w:rPr>
      </w:pPr>
    </w:p>
    <w:p w14:paraId="6FA91D64" w14:textId="77777777" w:rsidR="00511FE2" w:rsidRPr="00B21022" w:rsidRDefault="00511FE2">
      <w:pPr>
        <w:jc w:val="both"/>
        <w:rPr>
          <w:rFonts w:ascii="Arial Narrow" w:hAnsi="Arial Narrow" w:cs="Tahoma"/>
          <w:sz w:val="22"/>
          <w:szCs w:val="22"/>
          <w:lang w:val="es-MX"/>
        </w:rPr>
      </w:pPr>
    </w:p>
    <w:p w14:paraId="45D986F4" w14:textId="5A6F2BB8" w:rsidR="00C63C72" w:rsidRPr="003F44A3" w:rsidRDefault="00C63C72">
      <w:pPr>
        <w:numPr>
          <w:ilvl w:val="0"/>
          <w:numId w:val="1"/>
        </w:numPr>
        <w:jc w:val="both"/>
        <w:rPr>
          <w:rFonts w:ascii="Arial Narrow" w:hAnsi="Arial Narrow" w:cs="Tahoma"/>
          <w:b/>
          <w:sz w:val="22"/>
          <w:szCs w:val="22"/>
          <w:lang w:val="es-MX"/>
        </w:rPr>
      </w:pPr>
      <w:r w:rsidRPr="003F44A3">
        <w:rPr>
          <w:rFonts w:ascii="Arial Narrow" w:hAnsi="Arial Narrow" w:cs="Tahoma"/>
          <w:b/>
          <w:sz w:val="22"/>
          <w:szCs w:val="22"/>
          <w:lang w:val="es-MX"/>
        </w:rPr>
        <w:lastRenderedPageBreak/>
        <w:t>OBLIGACIONES DE</w:t>
      </w:r>
      <w:r w:rsidR="00830E15" w:rsidRPr="003F44A3">
        <w:rPr>
          <w:rFonts w:ascii="Arial Narrow" w:hAnsi="Arial Narrow" w:cs="Tahoma"/>
          <w:b/>
          <w:sz w:val="22"/>
          <w:szCs w:val="22"/>
          <w:lang w:val="es-MX"/>
        </w:rPr>
        <w:t xml:space="preserve"> LAS </w:t>
      </w:r>
      <w:r w:rsidR="00E06A85" w:rsidRPr="003F44A3">
        <w:rPr>
          <w:rFonts w:ascii="Arial Narrow" w:hAnsi="Arial Narrow" w:cs="Tahoma"/>
          <w:b/>
          <w:sz w:val="22"/>
          <w:szCs w:val="22"/>
          <w:lang w:val="es-MX"/>
        </w:rPr>
        <w:t xml:space="preserve">PERSONAS </w:t>
      </w:r>
      <w:r w:rsidRPr="003F44A3">
        <w:rPr>
          <w:rFonts w:ascii="Arial Narrow" w:hAnsi="Arial Narrow" w:cs="Tahoma"/>
          <w:b/>
          <w:sz w:val="22"/>
          <w:szCs w:val="22"/>
          <w:lang w:val="es-MX"/>
        </w:rPr>
        <w:t>VISITANTES EXTRANJER</w:t>
      </w:r>
      <w:r w:rsidR="00790160">
        <w:rPr>
          <w:rFonts w:ascii="Arial Narrow" w:hAnsi="Arial Narrow" w:cs="Tahoma"/>
          <w:b/>
          <w:sz w:val="22"/>
          <w:szCs w:val="22"/>
          <w:lang w:val="es-MX"/>
        </w:rPr>
        <w:t>A</w:t>
      </w:r>
      <w:r w:rsidRPr="003F44A3">
        <w:rPr>
          <w:rFonts w:ascii="Arial Narrow" w:hAnsi="Arial Narrow" w:cs="Tahoma"/>
          <w:b/>
          <w:sz w:val="22"/>
          <w:szCs w:val="22"/>
          <w:lang w:val="es-MX"/>
        </w:rPr>
        <w:t>S.</w:t>
      </w:r>
    </w:p>
    <w:p w14:paraId="451B21C5" w14:textId="77777777" w:rsidR="00C63C72" w:rsidRPr="003F44A3" w:rsidRDefault="00C63C72">
      <w:pPr>
        <w:jc w:val="both"/>
        <w:rPr>
          <w:rFonts w:ascii="Arial Narrow" w:hAnsi="Arial Narrow" w:cs="Tahoma"/>
          <w:sz w:val="22"/>
          <w:szCs w:val="22"/>
          <w:lang w:val="es-MX"/>
        </w:rPr>
      </w:pPr>
    </w:p>
    <w:p w14:paraId="3CEB6852" w14:textId="5ABEC775" w:rsidR="00C63C72" w:rsidRPr="00B21022" w:rsidRDefault="00C63C72" w:rsidP="00511FE2">
      <w:pPr>
        <w:widowControl w:val="0"/>
        <w:jc w:val="both"/>
        <w:rPr>
          <w:rFonts w:ascii="Arial Narrow" w:hAnsi="Arial Narrow" w:cs="Tahoma"/>
          <w:sz w:val="22"/>
          <w:szCs w:val="22"/>
          <w:lang w:val="es-MX"/>
        </w:rPr>
      </w:pPr>
      <w:r w:rsidRPr="003F44A3">
        <w:rPr>
          <w:rFonts w:ascii="Arial Narrow" w:hAnsi="Arial Narrow" w:cs="Tahoma"/>
          <w:sz w:val="22"/>
          <w:szCs w:val="22"/>
          <w:lang w:val="es-MX"/>
        </w:rPr>
        <w:t>Durante su estancia en el país y en el desarrollo de sus actividades,</w:t>
      </w:r>
      <w:r w:rsidR="00C578B9" w:rsidRPr="003F44A3">
        <w:rPr>
          <w:rFonts w:ascii="Arial Narrow" w:hAnsi="Arial Narrow" w:cs="Tahoma"/>
          <w:sz w:val="22"/>
          <w:szCs w:val="22"/>
          <w:lang w:val="es-MX"/>
        </w:rPr>
        <w:t xml:space="preserve"> además de cumplir en todo tiempo con las leyes mexicanas y demás disposiciones legales aplicables,</w:t>
      </w:r>
      <w:r w:rsidR="00A80FE0" w:rsidRPr="003F44A3">
        <w:rPr>
          <w:rFonts w:ascii="Arial Narrow" w:hAnsi="Arial Narrow" w:cs="Tahoma"/>
          <w:sz w:val="22"/>
          <w:szCs w:val="22"/>
          <w:lang w:val="es-MX"/>
        </w:rPr>
        <w:t xml:space="preserve"> las </w:t>
      </w:r>
      <w:r w:rsidR="00E06A85" w:rsidRPr="003F44A3">
        <w:rPr>
          <w:rFonts w:ascii="Arial Narrow" w:hAnsi="Arial Narrow" w:cs="Tahoma"/>
          <w:sz w:val="22"/>
          <w:szCs w:val="22"/>
          <w:lang w:val="es-MX"/>
        </w:rPr>
        <w:t xml:space="preserve">personas visitantes extranjeras acreditadas </w:t>
      </w:r>
      <w:r w:rsidRPr="003F44A3">
        <w:rPr>
          <w:rFonts w:ascii="Arial Narrow" w:hAnsi="Arial Narrow" w:cs="Tahoma"/>
          <w:sz w:val="22"/>
          <w:szCs w:val="22"/>
          <w:lang w:val="es-MX"/>
        </w:rPr>
        <w:t xml:space="preserve">deberán </w:t>
      </w:r>
      <w:r w:rsidR="00E3173C" w:rsidRPr="003F44A3">
        <w:rPr>
          <w:rFonts w:ascii="Arial Narrow" w:hAnsi="Arial Narrow" w:cs="Tahoma"/>
          <w:sz w:val="22"/>
          <w:szCs w:val="22"/>
          <w:lang w:val="es-MX"/>
        </w:rPr>
        <w:t>abstenerse de</w:t>
      </w:r>
      <w:r w:rsidRPr="003F44A3">
        <w:rPr>
          <w:rFonts w:ascii="Arial Narrow" w:hAnsi="Arial Narrow" w:cs="Tahoma"/>
          <w:sz w:val="22"/>
          <w:szCs w:val="22"/>
          <w:lang w:val="es-MX"/>
        </w:rPr>
        <w:t>:</w:t>
      </w:r>
    </w:p>
    <w:p w14:paraId="2E0DDEE4" w14:textId="77777777" w:rsidR="00C578B9" w:rsidRPr="00B21022" w:rsidRDefault="00C578B9" w:rsidP="00C578B9">
      <w:pPr>
        <w:pStyle w:val="Prrafodelista"/>
        <w:rPr>
          <w:rFonts w:ascii="Arial Narrow" w:hAnsi="Arial Narrow" w:cs="Tahoma"/>
          <w:sz w:val="22"/>
          <w:szCs w:val="22"/>
          <w:lang w:val="es-MX"/>
        </w:rPr>
      </w:pPr>
    </w:p>
    <w:p w14:paraId="652CA725" w14:textId="332C5B19" w:rsidR="003A3F9E" w:rsidRPr="00B21022" w:rsidRDefault="003A3F9E" w:rsidP="003A3F9E">
      <w:pPr>
        <w:numPr>
          <w:ilvl w:val="0"/>
          <w:numId w:val="12"/>
        </w:numPr>
        <w:jc w:val="both"/>
        <w:rPr>
          <w:rFonts w:ascii="Arial Narrow" w:hAnsi="Arial Narrow" w:cs="Tahoma"/>
          <w:sz w:val="22"/>
          <w:szCs w:val="22"/>
          <w:lang w:val="es-MX"/>
        </w:rPr>
      </w:pPr>
      <w:r w:rsidRPr="00B21022">
        <w:rPr>
          <w:rFonts w:ascii="Arial Narrow" w:hAnsi="Arial Narrow" w:cs="Tahoma"/>
          <w:sz w:val="22"/>
          <w:szCs w:val="22"/>
          <w:lang w:val="es-MX"/>
        </w:rPr>
        <w:t xml:space="preserve">Sustituir u obstaculizar a las autoridades electorales en el ejercicio de sus funciones o interferir en el desarrollo de </w:t>
      </w:r>
      <w:proofErr w:type="gramStart"/>
      <w:r w:rsidRPr="00B21022">
        <w:rPr>
          <w:rFonts w:ascii="Arial Narrow" w:hAnsi="Arial Narrow" w:cs="Tahoma"/>
          <w:sz w:val="22"/>
          <w:szCs w:val="22"/>
          <w:lang w:val="es-MX"/>
        </w:rPr>
        <w:t>las mismas</w:t>
      </w:r>
      <w:proofErr w:type="gramEnd"/>
      <w:r w:rsidRPr="00B21022">
        <w:rPr>
          <w:rFonts w:ascii="Arial Narrow" w:hAnsi="Arial Narrow" w:cs="Tahoma"/>
          <w:sz w:val="22"/>
          <w:szCs w:val="22"/>
          <w:lang w:val="es-MX"/>
        </w:rPr>
        <w:t>, incluyendo el ejercicio de</w:t>
      </w:r>
      <w:r w:rsidR="00CD0E12" w:rsidRPr="00B21022">
        <w:rPr>
          <w:rFonts w:ascii="Arial Narrow" w:hAnsi="Arial Narrow" w:cs="Tahoma"/>
          <w:sz w:val="22"/>
          <w:szCs w:val="22"/>
          <w:lang w:val="es-MX"/>
        </w:rPr>
        <w:t xml:space="preserve">l voto </w:t>
      </w:r>
      <w:r w:rsidRPr="00B21022">
        <w:rPr>
          <w:rFonts w:ascii="Arial Narrow" w:hAnsi="Arial Narrow" w:cs="Tahoma"/>
          <w:sz w:val="22"/>
          <w:szCs w:val="22"/>
          <w:lang w:val="es-MX"/>
        </w:rPr>
        <w:t xml:space="preserve">por parte de la ciudadanía; </w:t>
      </w:r>
    </w:p>
    <w:p w14:paraId="7D1519DE" w14:textId="77777777" w:rsidR="003A3F9E" w:rsidRPr="00B21022" w:rsidRDefault="003A3F9E" w:rsidP="003A3F9E">
      <w:pPr>
        <w:ind w:left="360"/>
        <w:jc w:val="both"/>
        <w:rPr>
          <w:rFonts w:ascii="Arial Narrow" w:hAnsi="Arial Narrow" w:cs="Tahoma"/>
          <w:sz w:val="22"/>
          <w:szCs w:val="22"/>
          <w:lang w:val="es-MX"/>
        </w:rPr>
      </w:pPr>
    </w:p>
    <w:p w14:paraId="2D8E5B47" w14:textId="77777777" w:rsidR="003A3F9E" w:rsidRPr="00B21022" w:rsidRDefault="003A3F9E" w:rsidP="003A3F9E">
      <w:pPr>
        <w:numPr>
          <w:ilvl w:val="0"/>
          <w:numId w:val="12"/>
        </w:numPr>
        <w:jc w:val="both"/>
        <w:rPr>
          <w:rFonts w:ascii="Arial Narrow" w:hAnsi="Arial Narrow" w:cs="Tahoma"/>
          <w:sz w:val="22"/>
          <w:szCs w:val="22"/>
          <w:lang w:val="es-MX"/>
        </w:rPr>
      </w:pPr>
      <w:r w:rsidRPr="00B21022">
        <w:rPr>
          <w:rFonts w:ascii="Arial Narrow" w:hAnsi="Arial Narrow" w:cs="Tahoma"/>
          <w:sz w:val="22"/>
          <w:szCs w:val="22"/>
          <w:lang w:val="es-MX"/>
        </w:rPr>
        <w:t>Hacer proselitismo de cualquier tipo;</w:t>
      </w:r>
    </w:p>
    <w:p w14:paraId="49506F8F" w14:textId="77777777" w:rsidR="003A3F9E" w:rsidRPr="00B21022" w:rsidRDefault="003A3F9E" w:rsidP="003A3F9E">
      <w:pPr>
        <w:ind w:left="360"/>
        <w:jc w:val="both"/>
        <w:rPr>
          <w:rFonts w:ascii="Arial Narrow" w:hAnsi="Arial Narrow" w:cs="Tahoma"/>
          <w:sz w:val="22"/>
          <w:szCs w:val="22"/>
          <w:lang w:val="es-MX"/>
        </w:rPr>
      </w:pPr>
    </w:p>
    <w:p w14:paraId="2DD4A6B4" w14:textId="7106F123" w:rsidR="003A3F9E" w:rsidRPr="00B21022" w:rsidRDefault="003A3F9E" w:rsidP="003A3F9E">
      <w:pPr>
        <w:numPr>
          <w:ilvl w:val="0"/>
          <w:numId w:val="12"/>
        </w:numPr>
        <w:jc w:val="both"/>
        <w:rPr>
          <w:rFonts w:ascii="Arial Narrow" w:hAnsi="Arial Narrow" w:cs="Tahoma"/>
          <w:sz w:val="22"/>
          <w:szCs w:val="22"/>
          <w:lang w:val="es-MX"/>
        </w:rPr>
      </w:pPr>
      <w:r w:rsidRPr="00B21022">
        <w:rPr>
          <w:rFonts w:ascii="Arial Narrow" w:hAnsi="Arial Narrow" w:cs="Tahoma"/>
          <w:sz w:val="22"/>
          <w:szCs w:val="22"/>
          <w:lang w:val="es-MX"/>
        </w:rPr>
        <w:t xml:space="preserve">Manifestarse </w:t>
      </w:r>
      <w:r w:rsidR="00E735DB" w:rsidRPr="00B21022">
        <w:rPr>
          <w:rFonts w:ascii="Arial Narrow" w:hAnsi="Arial Narrow" w:cs="Arial"/>
          <w:sz w:val="22"/>
          <w:szCs w:val="22"/>
          <w:lang w:val="es-MX"/>
        </w:rPr>
        <w:t xml:space="preserve">en favor o en contra </w:t>
      </w:r>
      <w:r w:rsidR="00CD0E12" w:rsidRPr="00B21022">
        <w:rPr>
          <w:rFonts w:ascii="Arial Narrow" w:hAnsi="Arial Narrow" w:cs="Arial"/>
          <w:sz w:val="22"/>
          <w:szCs w:val="22"/>
          <w:lang w:val="es-MX"/>
        </w:rPr>
        <w:t>de partido</w:t>
      </w:r>
      <w:r w:rsidR="00070D04" w:rsidRPr="00B21022">
        <w:rPr>
          <w:rFonts w:ascii="Arial Narrow" w:hAnsi="Arial Narrow" w:cs="Arial"/>
          <w:sz w:val="22"/>
          <w:szCs w:val="22"/>
          <w:lang w:val="es-MX"/>
        </w:rPr>
        <w:t xml:space="preserve">, coalición </w:t>
      </w:r>
      <w:r w:rsidR="00CD0E12" w:rsidRPr="00B21022">
        <w:rPr>
          <w:rFonts w:ascii="Arial Narrow" w:hAnsi="Arial Narrow" w:cs="Arial"/>
          <w:sz w:val="22"/>
          <w:szCs w:val="22"/>
          <w:lang w:val="es-MX"/>
        </w:rPr>
        <w:t>o candidatura alguna,</w:t>
      </w:r>
      <w:r w:rsidR="00E735DB" w:rsidRPr="00B21022">
        <w:rPr>
          <w:rFonts w:ascii="Arial Narrow" w:hAnsi="Arial Narrow" w:cs="Arial"/>
          <w:sz w:val="22"/>
          <w:szCs w:val="22"/>
          <w:lang w:val="es-MX"/>
        </w:rPr>
        <w:t xml:space="preserve"> o cualquier otra forma de participación ciudadana</w:t>
      </w:r>
      <w:r w:rsidRPr="00B21022">
        <w:rPr>
          <w:rFonts w:ascii="Arial Narrow" w:hAnsi="Arial Narrow" w:cs="Tahoma"/>
          <w:sz w:val="22"/>
          <w:szCs w:val="22"/>
          <w:lang w:val="es-MX"/>
        </w:rPr>
        <w:t xml:space="preserve">; </w:t>
      </w:r>
    </w:p>
    <w:p w14:paraId="520C147E" w14:textId="77777777" w:rsidR="003A3F9E" w:rsidRPr="00B21022" w:rsidRDefault="003A3F9E" w:rsidP="003A3F9E">
      <w:pPr>
        <w:ind w:left="360"/>
        <w:jc w:val="both"/>
        <w:rPr>
          <w:rFonts w:ascii="Arial Narrow" w:hAnsi="Arial Narrow" w:cs="Tahoma"/>
          <w:sz w:val="22"/>
          <w:szCs w:val="22"/>
          <w:lang w:val="es-MX"/>
        </w:rPr>
      </w:pPr>
    </w:p>
    <w:p w14:paraId="347AFC18" w14:textId="77777777" w:rsidR="003A3F9E" w:rsidRPr="00B21022" w:rsidRDefault="003A3F9E" w:rsidP="003A3F9E">
      <w:pPr>
        <w:numPr>
          <w:ilvl w:val="0"/>
          <w:numId w:val="12"/>
        </w:numPr>
        <w:jc w:val="both"/>
        <w:rPr>
          <w:rFonts w:ascii="Arial Narrow" w:hAnsi="Arial Narrow" w:cs="Tahoma"/>
          <w:sz w:val="22"/>
          <w:szCs w:val="22"/>
          <w:lang w:val="es-MX"/>
        </w:rPr>
      </w:pPr>
      <w:r w:rsidRPr="00B21022">
        <w:rPr>
          <w:rFonts w:ascii="Arial Narrow" w:hAnsi="Arial Narrow" w:cs="Tahoma"/>
          <w:sz w:val="22"/>
          <w:szCs w:val="22"/>
          <w:lang w:val="es-MX"/>
        </w:rPr>
        <w:t>Realizar cualquier actividad que altere la equidad de la contienda;</w:t>
      </w:r>
    </w:p>
    <w:p w14:paraId="6D25E1C8" w14:textId="77777777" w:rsidR="003A3F9E" w:rsidRPr="00B21022" w:rsidRDefault="003A3F9E" w:rsidP="003A3F9E">
      <w:pPr>
        <w:ind w:left="360"/>
        <w:jc w:val="both"/>
        <w:rPr>
          <w:rFonts w:ascii="Arial Narrow" w:hAnsi="Arial Narrow" w:cs="Tahoma"/>
          <w:sz w:val="22"/>
          <w:szCs w:val="22"/>
          <w:lang w:val="es-MX"/>
        </w:rPr>
      </w:pPr>
    </w:p>
    <w:p w14:paraId="6153B748" w14:textId="46C2126F" w:rsidR="003A3F9E" w:rsidRPr="00B21022" w:rsidRDefault="003A3F9E" w:rsidP="003A3F9E">
      <w:pPr>
        <w:numPr>
          <w:ilvl w:val="0"/>
          <w:numId w:val="12"/>
        </w:numPr>
        <w:jc w:val="both"/>
        <w:rPr>
          <w:rFonts w:ascii="Arial Narrow" w:hAnsi="Arial Narrow" w:cs="Tahoma"/>
          <w:sz w:val="22"/>
          <w:szCs w:val="22"/>
          <w:lang w:val="es-MX"/>
        </w:rPr>
      </w:pPr>
      <w:r w:rsidRPr="00B21022">
        <w:rPr>
          <w:rFonts w:ascii="Arial Narrow" w:hAnsi="Arial Narrow" w:cs="Tahoma"/>
          <w:sz w:val="22"/>
          <w:szCs w:val="22"/>
          <w:lang w:val="es-MX"/>
        </w:rPr>
        <w:t xml:space="preserve">Externar cualquier expresión de ofensa, difamación o calumnia en contra de las instituciones, autoridades electorales, </w:t>
      </w:r>
      <w:r w:rsidR="00CD0E12" w:rsidRPr="00B21022">
        <w:rPr>
          <w:rFonts w:ascii="Arial Narrow" w:hAnsi="Arial Narrow" w:cs="Tahoma"/>
          <w:sz w:val="22"/>
          <w:szCs w:val="22"/>
          <w:lang w:val="es-MX"/>
        </w:rPr>
        <w:t>partidos políticos o candidat</w:t>
      </w:r>
      <w:r w:rsidR="0A0BC83C" w:rsidRPr="00B21022">
        <w:rPr>
          <w:rFonts w:ascii="Arial Narrow" w:hAnsi="Arial Narrow" w:cs="Tahoma"/>
          <w:sz w:val="22"/>
          <w:szCs w:val="22"/>
          <w:lang w:val="es-MX"/>
        </w:rPr>
        <w:t>uras</w:t>
      </w:r>
      <w:r w:rsidRPr="00B21022">
        <w:rPr>
          <w:rFonts w:ascii="Arial Narrow" w:hAnsi="Arial Narrow" w:cs="Tahoma"/>
          <w:sz w:val="22"/>
          <w:szCs w:val="22"/>
          <w:lang w:val="es-MX"/>
        </w:rPr>
        <w:t>;</w:t>
      </w:r>
    </w:p>
    <w:p w14:paraId="63AB2849" w14:textId="77777777" w:rsidR="003A3F9E" w:rsidRPr="00B21022" w:rsidRDefault="003A3F9E" w:rsidP="003A3F9E">
      <w:pPr>
        <w:ind w:left="360"/>
        <w:jc w:val="both"/>
        <w:rPr>
          <w:rFonts w:ascii="Arial Narrow" w:hAnsi="Arial Narrow" w:cs="Tahoma"/>
          <w:sz w:val="22"/>
          <w:szCs w:val="22"/>
          <w:lang w:val="es-MX"/>
        </w:rPr>
      </w:pPr>
    </w:p>
    <w:p w14:paraId="5FCB8FD6" w14:textId="77777777" w:rsidR="00BE0324" w:rsidRPr="00B21022" w:rsidRDefault="003A3F9E" w:rsidP="003A3F9E">
      <w:pPr>
        <w:numPr>
          <w:ilvl w:val="0"/>
          <w:numId w:val="12"/>
        </w:numPr>
        <w:jc w:val="both"/>
        <w:rPr>
          <w:rFonts w:ascii="Arial Narrow" w:hAnsi="Arial Narrow" w:cs="Tahoma"/>
          <w:sz w:val="22"/>
          <w:szCs w:val="22"/>
          <w:lang w:val="es-MX"/>
        </w:rPr>
      </w:pPr>
      <w:r w:rsidRPr="00B21022">
        <w:rPr>
          <w:rFonts w:ascii="Arial Narrow" w:hAnsi="Arial Narrow" w:cs="Tahoma"/>
          <w:sz w:val="22"/>
          <w:szCs w:val="22"/>
          <w:lang w:val="es-MX"/>
        </w:rPr>
        <w:t xml:space="preserve">Declarar tendencias sobre </w:t>
      </w:r>
      <w:r w:rsidR="00CD0E12" w:rsidRPr="00B21022">
        <w:rPr>
          <w:rFonts w:ascii="Arial Narrow" w:hAnsi="Arial Narrow" w:cs="Tahoma"/>
          <w:sz w:val="22"/>
          <w:szCs w:val="22"/>
          <w:lang w:val="es-MX"/>
        </w:rPr>
        <w:t>el resultado de la elección,</w:t>
      </w:r>
      <w:r w:rsidRPr="00B21022">
        <w:rPr>
          <w:rFonts w:ascii="Arial Narrow" w:hAnsi="Arial Narrow" w:cs="Tahoma"/>
          <w:sz w:val="22"/>
          <w:szCs w:val="22"/>
          <w:lang w:val="es-MX"/>
        </w:rPr>
        <w:t xml:space="preserve"> antes </w:t>
      </w:r>
      <w:r w:rsidR="00BE0324" w:rsidRPr="00B21022">
        <w:rPr>
          <w:rFonts w:ascii="Arial Narrow" w:hAnsi="Arial Narrow" w:cs="Tahoma"/>
          <w:sz w:val="22"/>
          <w:szCs w:val="22"/>
          <w:lang w:val="es-MX"/>
        </w:rPr>
        <w:t>o</w:t>
      </w:r>
      <w:r w:rsidRPr="00B21022">
        <w:rPr>
          <w:rFonts w:ascii="Arial Narrow" w:hAnsi="Arial Narrow" w:cs="Tahoma"/>
          <w:sz w:val="22"/>
          <w:szCs w:val="22"/>
          <w:lang w:val="es-MX"/>
        </w:rPr>
        <w:t xml:space="preserve"> después de la</w:t>
      </w:r>
      <w:r w:rsidR="00587A47" w:rsidRPr="00B21022">
        <w:rPr>
          <w:rFonts w:ascii="Arial Narrow" w:hAnsi="Arial Narrow" w:cs="Tahoma"/>
          <w:sz w:val="22"/>
          <w:szCs w:val="22"/>
          <w:lang w:val="es-MX"/>
        </w:rPr>
        <w:t xml:space="preserve"> </w:t>
      </w:r>
      <w:r w:rsidR="00CD0E12" w:rsidRPr="00B21022">
        <w:rPr>
          <w:rFonts w:ascii="Arial Narrow" w:hAnsi="Arial Narrow" w:cs="Tahoma"/>
          <w:sz w:val="22"/>
          <w:szCs w:val="22"/>
          <w:lang w:val="es-MX"/>
        </w:rPr>
        <w:t xml:space="preserve">jornada electoral; </w:t>
      </w:r>
    </w:p>
    <w:p w14:paraId="7B868D37" w14:textId="77777777" w:rsidR="00BE0324" w:rsidRPr="00B21022" w:rsidRDefault="00BE0324" w:rsidP="00BE0324">
      <w:pPr>
        <w:pStyle w:val="Prrafodelista"/>
        <w:rPr>
          <w:rFonts w:ascii="Arial Narrow" w:hAnsi="Arial Narrow" w:cs="Tahoma"/>
          <w:sz w:val="22"/>
          <w:szCs w:val="22"/>
          <w:lang w:val="es-MX"/>
        </w:rPr>
      </w:pPr>
    </w:p>
    <w:p w14:paraId="11DFE7BA" w14:textId="6F7522B8" w:rsidR="003A3F9E" w:rsidRPr="00B21022" w:rsidRDefault="00BE0324" w:rsidP="003A3F9E">
      <w:pPr>
        <w:numPr>
          <w:ilvl w:val="0"/>
          <w:numId w:val="12"/>
        </w:numPr>
        <w:jc w:val="both"/>
        <w:rPr>
          <w:rFonts w:ascii="Arial Narrow" w:hAnsi="Arial Narrow" w:cs="Tahoma"/>
          <w:sz w:val="22"/>
          <w:szCs w:val="22"/>
          <w:lang w:val="es-MX"/>
        </w:rPr>
      </w:pPr>
      <w:r w:rsidRPr="00B21022">
        <w:rPr>
          <w:rFonts w:ascii="Arial Narrow" w:hAnsi="Arial Narrow" w:cs="Tahoma"/>
          <w:sz w:val="22"/>
          <w:szCs w:val="22"/>
          <w:lang w:val="es-MX"/>
        </w:rPr>
        <w:t xml:space="preserve">Declarar el </w:t>
      </w:r>
      <w:r w:rsidR="00CD0E12" w:rsidRPr="00B21022">
        <w:rPr>
          <w:rFonts w:ascii="Arial Narrow" w:hAnsi="Arial Narrow" w:cs="Tahoma"/>
          <w:sz w:val="22"/>
          <w:szCs w:val="22"/>
          <w:lang w:val="es-MX"/>
        </w:rPr>
        <w:t>triunfo de partido político</w:t>
      </w:r>
      <w:r w:rsidR="003D0F8D" w:rsidRPr="00B21022">
        <w:rPr>
          <w:rFonts w:ascii="Arial Narrow" w:hAnsi="Arial Narrow" w:cs="Tahoma"/>
          <w:sz w:val="22"/>
          <w:szCs w:val="22"/>
          <w:lang w:val="es-MX"/>
        </w:rPr>
        <w:t>, coalición</w:t>
      </w:r>
      <w:r w:rsidR="00CD0E12" w:rsidRPr="00B21022">
        <w:rPr>
          <w:rFonts w:ascii="Arial Narrow" w:hAnsi="Arial Narrow" w:cs="Tahoma"/>
          <w:sz w:val="22"/>
          <w:szCs w:val="22"/>
          <w:lang w:val="es-MX"/>
        </w:rPr>
        <w:t xml:space="preserve"> o candidat</w:t>
      </w:r>
      <w:r w:rsidR="0701E772" w:rsidRPr="00B21022">
        <w:rPr>
          <w:rFonts w:ascii="Arial Narrow" w:hAnsi="Arial Narrow" w:cs="Tahoma"/>
          <w:sz w:val="22"/>
          <w:szCs w:val="22"/>
          <w:lang w:val="es-MX"/>
        </w:rPr>
        <w:t>ura</w:t>
      </w:r>
      <w:r w:rsidR="00CD0E12" w:rsidRPr="00B21022">
        <w:rPr>
          <w:rFonts w:ascii="Arial Narrow" w:hAnsi="Arial Narrow" w:cs="Tahoma"/>
          <w:sz w:val="22"/>
          <w:szCs w:val="22"/>
          <w:lang w:val="es-MX"/>
        </w:rPr>
        <w:t xml:space="preserve"> algun</w:t>
      </w:r>
      <w:r w:rsidR="4AAD8BA6" w:rsidRPr="00B21022">
        <w:rPr>
          <w:rFonts w:ascii="Arial Narrow" w:hAnsi="Arial Narrow" w:cs="Tahoma"/>
          <w:sz w:val="22"/>
          <w:szCs w:val="22"/>
          <w:lang w:val="es-MX"/>
        </w:rPr>
        <w:t>a</w:t>
      </w:r>
      <w:r w:rsidRPr="00B21022">
        <w:rPr>
          <w:rFonts w:ascii="Arial Narrow" w:hAnsi="Arial Narrow" w:cs="Tahoma"/>
          <w:sz w:val="22"/>
          <w:szCs w:val="22"/>
          <w:lang w:val="es-MX"/>
        </w:rPr>
        <w:t>;</w:t>
      </w:r>
      <w:r w:rsidR="003A3F9E" w:rsidRPr="00B21022">
        <w:rPr>
          <w:rFonts w:ascii="Arial Narrow" w:hAnsi="Arial Narrow" w:cs="Tahoma"/>
          <w:sz w:val="22"/>
          <w:szCs w:val="22"/>
          <w:lang w:val="es-MX"/>
        </w:rPr>
        <w:t xml:space="preserve"> </w:t>
      </w:r>
    </w:p>
    <w:p w14:paraId="55C987A3" w14:textId="77777777" w:rsidR="003A3F9E" w:rsidRPr="00B21022" w:rsidRDefault="003A3F9E" w:rsidP="003A3F9E">
      <w:pPr>
        <w:ind w:left="360"/>
        <w:jc w:val="both"/>
        <w:rPr>
          <w:rFonts w:ascii="Arial Narrow" w:hAnsi="Arial Narrow" w:cs="Tahoma"/>
          <w:sz w:val="22"/>
          <w:szCs w:val="22"/>
          <w:lang w:val="es-MX"/>
        </w:rPr>
      </w:pPr>
    </w:p>
    <w:p w14:paraId="2F65537B" w14:textId="0DC861DA" w:rsidR="003A3F9E" w:rsidRPr="00B21022" w:rsidRDefault="003A3F9E" w:rsidP="003A3F9E">
      <w:pPr>
        <w:numPr>
          <w:ilvl w:val="0"/>
          <w:numId w:val="12"/>
        </w:numPr>
        <w:jc w:val="both"/>
        <w:rPr>
          <w:rFonts w:ascii="Arial Narrow" w:hAnsi="Arial Narrow" w:cs="Tahoma"/>
          <w:sz w:val="22"/>
          <w:szCs w:val="22"/>
          <w:lang w:val="es-MX"/>
        </w:rPr>
      </w:pPr>
      <w:r w:rsidRPr="00B21022">
        <w:rPr>
          <w:rFonts w:ascii="Arial Narrow" w:hAnsi="Arial Narrow" w:cs="Tahoma"/>
          <w:sz w:val="22"/>
          <w:szCs w:val="22"/>
          <w:lang w:val="es-MX"/>
        </w:rPr>
        <w:t xml:space="preserve">Portar </w:t>
      </w:r>
      <w:r w:rsidR="00CC33BD" w:rsidRPr="00B21022">
        <w:rPr>
          <w:rFonts w:ascii="Arial Narrow" w:hAnsi="Arial Narrow" w:cs="Tahoma"/>
          <w:sz w:val="22"/>
          <w:szCs w:val="22"/>
          <w:lang w:val="es-MX"/>
        </w:rPr>
        <w:t xml:space="preserve">o utilizar emblemas, distintivos, escudos o cualquier otra imagen relacionada con partidos políticos, </w:t>
      </w:r>
      <w:r w:rsidR="00070D04" w:rsidRPr="00B21022">
        <w:rPr>
          <w:rFonts w:ascii="Arial Narrow" w:hAnsi="Arial Narrow" w:cs="Tahoma"/>
          <w:sz w:val="22"/>
          <w:szCs w:val="22"/>
          <w:lang w:val="es-MX"/>
        </w:rPr>
        <w:t xml:space="preserve">coaliciones, </w:t>
      </w:r>
      <w:r w:rsidR="00CC33BD" w:rsidRPr="00B21022">
        <w:rPr>
          <w:rFonts w:ascii="Arial Narrow" w:hAnsi="Arial Narrow" w:cs="Tahoma"/>
          <w:sz w:val="22"/>
          <w:szCs w:val="22"/>
          <w:lang w:val="es-MX"/>
        </w:rPr>
        <w:t>candidatos o posturas políticas o ideológicas relacionadas con la elección</w:t>
      </w:r>
      <w:r w:rsidRPr="00B21022">
        <w:rPr>
          <w:rFonts w:ascii="Arial Narrow" w:hAnsi="Arial Narrow" w:cs="Tahoma"/>
          <w:sz w:val="22"/>
          <w:szCs w:val="22"/>
          <w:lang w:val="es-MX"/>
        </w:rPr>
        <w:t xml:space="preserve">. </w:t>
      </w:r>
    </w:p>
    <w:p w14:paraId="1F6CD9B8" w14:textId="77777777" w:rsidR="00E03B79" w:rsidRPr="00B21022" w:rsidRDefault="00E03B79" w:rsidP="00E03B79">
      <w:pPr>
        <w:pStyle w:val="Prrafodelista"/>
        <w:rPr>
          <w:rFonts w:ascii="Arial Narrow" w:hAnsi="Arial Narrow" w:cs="Tahoma"/>
          <w:sz w:val="22"/>
          <w:szCs w:val="22"/>
          <w:lang w:val="es-MX"/>
        </w:rPr>
      </w:pPr>
    </w:p>
    <w:p w14:paraId="14B444EA" w14:textId="77777777" w:rsidR="00E03B79" w:rsidRPr="00B21022" w:rsidRDefault="00E03B79" w:rsidP="00E03B79">
      <w:pPr>
        <w:jc w:val="both"/>
        <w:rPr>
          <w:rFonts w:ascii="Arial Narrow" w:hAnsi="Arial Narrow" w:cs="Tahoma"/>
          <w:sz w:val="22"/>
          <w:szCs w:val="22"/>
          <w:lang w:val="es-MX"/>
        </w:rPr>
      </w:pPr>
    </w:p>
    <w:p w14:paraId="2CBFEA24" w14:textId="77777777" w:rsidR="00A0351E" w:rsidRPr="00B21022" w:rsidRDefault="00A0351E" w:rsidP="00A0351E">
      <w:pPr>
        <w:numPr>
          <w:ilvl w:val="0"/>
          <w:numId w:val="1"/>
        </w:numPr>
        <w:jc w:val="both"/>
        <w:rPr>
          <w:rFonts w:ascii="Arial Narrow" w:hAnsi="Arial Narrow" w:cs="Tahoma"/>
          <w:b/>
          <w:sz w:val="22"/>
          <w:szCs w:val="22"/>
          <w:lang w:val="es-MX"/>
        </w:rPr>
      </w:pPr>
      <w:r w:rsidRPr="00B21022">
        <w:rPr>
          <w:rFonts w:ascii="Arial Narrow" w:hAnsi="Arial Narrow" w:cs="Tahoma"/>
          <w:b/>
          <w:sz w:val="22"/>
          <w:szCs w:val="22"/>
          <w:lang w:val="es-MX"/>
        </w:rPr>
        <w:t>CRITERIOS</w:t>
      </w:r>
    </w:p>
    <w:p w14:paraId="59862B56" w14:textId="41AF7393" w:rsidR="00A0351E" w:rsidRPr="00B21022" w:rsidRDefault="00A0351E" w:rsidP="00A0351E">
      <w:pPr>
        <w:ind w:left="720"/>
        <w:jc w:val="both"/>
        <w:rPr>
          <w:rFonts w:ascii="Arial Narrow" w:hAnsi="Arial Narrow" w:cs="Tahoma"/>
          <w:b/>
          <w:sz w:val="22"/>
          <w:szCs w:val="22"/>
          <w:lang w:val="es-MX"/>
        </w:rPr>
      </w:pPr>
    </w:p>
    <w:p w14:paraId="25B6752F" w14:textId="04D29248" w:rsidR="000B30A9" w:rsidRPr="00B21022" w:rsidRDefault="000B30A9" w:rsidP="00A20AB9">
      <w:pPr>
        <w:jc w:val="both"/>
        <w:rPr>
          <w:rFonts w:ascii="Arial Narrow" w:hAnsi="Arial Narrow" w:cs="Tahoma"/>
          <w:sz w:val="22"/>
          <w:szCs w:val="22"/>
          <w:lang w:val="es-MX"/>
        </w:rPr>
      </w:pPr>
      <w:r w:rsidRPr="00B21022">
        <w:rPr>
          <w:rFonts w:ascii="Arial Narrow" w:hAnsi="Arial Narrow" w:cs="Tahoma"/>
          <w:sz w:val="22"/>
          <w:szCs w:val="22"/>
          <w:lang w:val="es-MX"/>
        </w:rPr>
        <w:t xml:space="preserve">Cualquier asunto no considerado en la presente </w:t>
      </w:r>
      <w:r w:rsidR="00CF7A38">
        <w:rPr>
          <w:rFonts w:ascii="Arial Narrow" w:hAnsi="Arial Narrow" w:cs="Tahoma"/>
          <w:sz w:val="22"/>
          <w:szCs w:val="22"/>
          <w:lang w:val="es-MX"/>
        </w:rPr>
        <w:t>C</w:t>
      </w:r>
      <w:r w:rsidRPr="00B21022">
        <w:rPr>
          <w:rFonts w:ascii="Arial Narrow" w:hAnsi="Arial Narrow" w:cs="Tahoma"/>
          <w:sz w:val="22"/>
          <w:szCs w:val="22"/>
          <w:lang w:val="es-MX"/>
        </w:rPr>
        <w:t xml:space="preserve">onvocatoria será resuelto en única y definitiva instancia por la </w:t>
      </w:r>
      <w:r w:rsidR="00CF1559" w:rsidRPr="00B21022">
        <w:rPr>
          <w:rFonts w:ascii="Arial Narrow" w:hAnsi="Arial Narrow" w:cs="Tahoma"/>
          <w:sz w:val="22"/>
          <w:szCs w:val="22"/>
          <w:lang w:val="es-MX"/>
        </w:rPr>
        <w:t>CAI</w:t>
      </w:r>
      <w:r w:rsidRPr="00B21022">
        <w:rPr>
          <w:rFonts w:ascii="Arial Narrow" w:hAnsi="Arial Narrow" w:cs="Tahoma"/>
          <w:sz w:val="22"/>
          <w:szCs w:val="22"/>
          <w:lang w:val="es-MX"/>
        </w:rPr>
        <w:t xml:space="preserve">, previa consulta a la Presidencia del </w:t>
      </w:r>
      <w:r w:rsidR="00A20AB9" w:rsidRPr="00B21022">
        <w:rPr>
          <w:rFonts w:ascii="Arial Narrow" w:hAnsi="Arial Narrow" w:cs="Tahoma"/>
          <w:sz w:val="22"/>
          <w:szCs w:val="22"/>
          <w:lang w:val="es-MX"/>
        </w:rPr>
        <w:t>C</w:t>
      </w:r>
      <w:r w:rsidRPr="00B21022">
        <w:rPr>
          <w:rFonts w:ascii="Arial Narrow" w:hAnsi="Arial Narrow" w:cs="Tahoma"/>
          <w:sz w:val="22"/>
          <w:szCs w:val="22"/>
          <w:lang w:val="es-MX"/>
        </w:rPr>
        <w:t xml:space="preserve">onsejo </w:t>
      </w:r>
      <w:r w:rsidR="00A20AB9" w:rsidRPr="00B21022">
        <w:rPr>
          <w:rFonts w:ascii="Arial Narrow" w:hAnsi="Arial Narrow" w:cs="Tahoma"/>
          <w:sz w:val="22"/>
          <w:szCs w:val="22"/>
          <w:lang w:val="es-MX"/>
        </w:rPr>
        <w:t>G</w:t>
      </w:r>
      <w:r w:rsidRPr="00B21022">
        <w:rPr>
          <w:rFonts w:ascii="Arial Narrow" w:hAnsi="Arial Narrow" w:cs="Tahoma"/>
          <w:sz w:val="22"/>
          <w:szCs w:val="22"/>
          <w:lang w:val="es-MX"/>
        </w:rPr>
        <w:t>eneral</w:t>
      </w:r>
      <w:r w:rsidR="00C4011E" w:rsidRPr="00B21022">
        <w:rPr>
          <w:rFonts w:ascii="Arial Narrow" w:hAnsi="Arial Narrow" w:cs="Tahoma"/>
          <w:sz w:val="22"/>
          <w:szCs w:val="22"/>
          <w:lang w:val="es-MX"/>
        </w:rPr>
        <w:t xml:space="preserve"> del Instituto</w:t>
      </w:r>
      <w:r w:rsidRPr="00B21022">
        <w:rPr>
          <w:rFonts w:ascii="Arial Narrow" w:hAnsi="Arial Narrow" w:cs="Tahoma"/>
          <w:sz w:val="22"/>
          <w:szCs w:val="22"/>
          <w:lang w:val="es-MX"/>
        </w:rPr>
        <w:t>.</w:t>
      </w:r>
    </w:p>
    <w:p w14:paraId="60FB9148" w14:textId="77777777" w:rsidR="00C63C72" w:rsidRPr="00B21022" w:rsidRDefault="00C63C72">
      <w:pPr>
        <w:jc w:val="both"/>
        <w:rPr>
          <w:rFonts w:ascii="Arial Narrow" w:hAnsi="Arial Narrow" w:cs="Tahoma"/>
          <w:sz w:val="22"/>
          <w:szCs w:val="22"/>
          <w:lang w:val="es-MX"/>
        </w:rPr>
      </w:pPr>
    </w:p>
    <w:p w14:paraId="7819CE3A" w14:textId="77777777" w:rsidR="00B21022" w:rsidRDefault="00B21022">
      <w:pPr>
        <w:jc w:val="right"/>
        <w:rPr>
          <w:rFonts w:ascii="Arial Narrow" w:hAnsi="Arial Narrow" w:cs="Tahoma"/>
          <w:sz w:val="22"/>
          <w:szCs w:val="22"/>
          <w:lang w:val="es-MX"/>
        </w:rPr>
      </w:pPr>
    </w:p>
    <w:p w14:paraId="2E015D82" w14:textId="278F5505" w:rsidR="00C63C72" w:rsidRPr="00B21022" w:rsidRDefault="003A3F9E">
      <w:pPr>
        <w:jc w:val="right"/>
        <w:rPr>
          <w:rFonts w:ascii="Arial Narrow" w:hAnsi="Arial Narrow" w:cs="Tahoma"/>
          <w:sz w:val="22"/>
          <w:szCs w:val="22"/>
          <w:lang w:val="es-MX"/>
        </w:rPr>
      </w:pPr>
      <w:r w:rsidRPr="00B21022">
        <w:rPr>
          <w:rFonts w:ascii="Arial Narrow" w:hAnsi="Arial Narrow" w:cs="Tahoma"/>
          <w:sz w:val="22"/>
          <w:szCs w:val="22"/>
          <w:lang w:val="es-MX"/>
        </w:rPr>
        <w:t xml:space="preserve">Ciudad de </w:t>
      </w:r>
      <w:r w:rsidR="00C63C72" w:rsidRPr="00B21022">
        <w:rPr>
          <w:rFonts w:ascii="Arial Narrow" w:hAnsi="Arial Narrow" w:cs="Tahoma"/>
          <w:sz w:val="22"/>
          <w:szCs w:val="22"/>
          <w:lang w:val="es-MX"/>
        </w:rPr>
        <w:t xml:space="preserve">México, a </w:t>
      </w:r>
      <w:r w:rsidR="009079C6">
        <w:rPr>
          <w:rFonts w:ascii="Arial Narrow" w:hAnsi="Arial Narrow" w:cs="Tahoma"/>
          <w:sz w:val="22"/>
          <w:szCs w:val="22"/>
        </w:rPr>
        <w:t>21</w:t>
      </w:r>
      <w:r w:rsidR="00A2622B" w:rsidRPr="00B21022">
        <w:rPr>
          <w:rFonts w:ascii="Arial Narrow" w:hAnsi="Arial Narrow" w:cs="Tahoma"/>
          <w:sz w:val="22"/>
          <w:szCs w:val="22"/>
        </w:rPr>
        <w:t xml:space="preserve"> de </w:t>
      </w:r>
      <w:r w:rsidR="009079C6">
        <w:rPr>
          <w:rFonts w:ascii="Arial Narrow" w:hAnsi="Arial Narrow" w:cs="Tahoma"/>
          <w:sz w:val="22"/>
          <w:szCs w:val="22"/>
        </w:rPr>
        <w:t xml:space="preserve">septiembre </w:t>
      </w:r>
      <w:r w:rsidR="00A2622B" w:rsidRPr="00B21022">
        <w:rPr>
          <w:rFonts w:ascii="Arial Narrow" w:hAnsi="Arial Narrow" w:cs="Tahoma"/>
          <w:sz w:val="22"/>
          <w:szCs w:val="22"/>
        </w:rPr>
        <w:t>de 202</w:t>
      </w:r>
      <w:r w:rsidR="008C4CCB" w:rsidRPr="00B21022">
        <w:rPr>
          <w:rFonts w:ascii="Arial Narrow" w:hAnsi="Arial Narrow" w:cs="Tahoma"/>
          <w:sz w:val="22"/>
          <w:szCs w:val="22"/>
        </w:rPr>
        <w:t>3</w:t>
      </w:r>
    </w:p>
    <w:p w14:paraId="056D22B7" w14:textId="40CD773F" w:rsidR="00C63C72" w:rsidRDefault="00C63C72">
      <w:pPr>
        <w:jc w:val="both"/>
        <w:rPr>
          <w:rFonts w:ascii="Arial Narrow" w:hAnsi="Arial Narrow" w:cs="Tahoma"/>
          <w:sz w:val="22"/>
          <w:szCs w:val="22"/>
          <w:lang w:val="es-MX"/>
        </w:rPr>
      </w:pPr>
    </w:p>
    <w:p w14:paraId="25647039" w14:textId="77777777" w:rsidR="00B21022" w:rsidRPr="00B21022" w:rsidRDefault="00B21022">
      <w:pPr>
        <w:jc w:val="both"/>
        <w:rPr>
          <w:rFonts w:ascii="Arial Narrow" w:hAnsi="Arial Narrow" w:cs="Tahoma"/>
          <w:sz w:val="22"/>
          <w:szCs w:val="22"/>
          <w:lang w:val="es-MX"/>
        </w:rPr>
      </w:pPr>
    </w:p>
    <w:p w14:paraId="114A8682" w14:textId="0182C64D" w:rsidR="00C63C72" w:rsidRPr="00B21022" w:rsidRDefault="008C4CCB">
      <w:pPr>
        <w:jc w:val="center"/>
        <w:rPr>
          <w:rFonts w:ascii="Arial Narrow" w:hAnsi="Arial Narrow" w:cs="Tahoma"/>
          <w:b/>
          <w:sz w:val="22"/>
          <w:szCs w:val="22"/>
          <w:lang w:val="es-MX"/>
        </w:rPr>
      </w:pPr>
      <w:r w:rsidRPr="00B21022">
        <w:rPr>
          <w:rFonts w:ascii="Arial Narrow" w:hAnsi="Arial Narrow" w:cs="Tahoma"/>
          <w:b/>
          <w:sz w:val="22"/>
          <w:szCs w:val="22"/>
          <w:lang w:val="es-MX"/>
        </w:rPr>
        <w:t>LA CONSEJERA PRESIDENTA DEL C</w:t>
      </w:r>
      <w:r w:rsidR="00C63C72" w:rsidRPr="00B21022">
        <w:rPr>
          <w:rFonts w:ascii="Arial Narrow" w:hAnsi="Arial Narrow" w:cs="Tahoma"/>
          <w:b/>
          <w:sz w:val="22"/>
          <w:szCs w:val="22"/>
          <w:lang w:val="es-MX"/>
        </w:rPr>
        <w:t>ONSEJO GENERAL</w:t>
      </w:r>
      <w:r w:rsidR="001C553C" w:rsidRPr="00B21022">
        <w:rPr>
          <w:rFonts w:ascii="Arial Narrow" w:hAnsi="Arial Narrow" w:cs="Tahoma"/>
          <w:b/>
          <w:sz w:val="22"/>
          <w:szCs w:val="22"/>
          <w:lang w:val="es-MX"/>
        </w:rPr>
        <w:t xml:space="preserve"> DEL INSTITUTO NACIONAL ELECTORAL</w:t>
      </w:r>
    </w:p>
    <w:p w14:paraId="7316DA74" w14:textId="23B40F57" w:rsidR="00C63C72" w:rsidRPr="00B21022" w:rsidRDefault="008C4CCB">
      <w:pPr>
        <w:jc w:val="center"/>
        <w:rPr>
          <w:rFonts w:ascii="Arial Narrow" w:hAnsi="Arial Narrow" w:cs="Tahoma"/>
          <w:b/>
          <w:sz w:val="22"/>
          <w:szCs w:val="22"/>
          <w:lang w:val="es-MX"/>
        </w:rPr>
      </w:pPr>
      <w:r w:rsidRPr="00B21022">
        <w:rPr>
          <w:rFonts w:ascii="Arial Narrow" w:hAnsi="Arial Narrow" w:cs="Tahoma"/>
          <w:b/>
          <w:sz w:val="22"/>
          <w:szCs w:val="22"/>
          <w:lang w:val="es-MX"/>
        </w:rPr>
        <w:t>LIC. GUADALUPE TADDEI ZAVALA</w:t>
      </w:r>
    </w:p>
    <w:p w14:paraId="6776C508" w14:textId="77777777" w:rsidR="00C63C72" w:rsidRPr="00B21022" w:rsidRDefault="00C63C72">
      <w:pPr>
        <w:jc w:val="center"/>
        <w:rPr>
          <w:rFonts w:ascii="Arial Narrow" w:hAnsi="Arial Narrow" w:cs="Tahoma"/>
          <w:b/>
          <w:sz w:val="22"/>
          <w:szCs w:val="22"/>
          <w:lang w:val="es-MX"/>
        </w:rPr>
      </w:pPr>
    </w:p>
    <w:p w14:paraId="2E1C52B1" w14:textId="77777777" w:rsidR="00B21022" w:rsidRDefault="00B21022">
      <w:pPr>
        <w:jc w:val="center"/>
        <w:rPr>
          <w:rFonts w:ascii="Arial Narrow" w:hAnsi="Arial Narrow" w:cs="Tahoma"/>
          <w:b/>
          <w:sz w:val="22"/>
          <w:szCs w:val="22"/>
          <w:lang w:val="es-MX"/>
        </w:rPr>
      </w:pPr>
    </w:p>
    <w:p w14:paraId="5271AC95" w14:textId="13CCAD2D" w:rsidR="00C63C72" w:rsidRPr="00B21022" w:rsidRDefault="008C4CCB">
      <w:pPr>
        <w:jc w:val="center"/>
        <w:rPr>
          <w:rFonts w:ascii="Arial Narrow" w:hAnsi="Arial Narrow" w:cs="Tahoma"/>
          <w:b/>
          <w:sz w:val="22"/>
          <w:szCs w:val="22"/>
          <w:lang w:val="es-MX"/>
        </w:rPr>
      </w:pPr>
      <w:r w:rsidRPr="00B21022">
        <w:rPr>
          <w:rFonts w:ascii="Arial Narrow" w:hAnsi="Arial Narrow" w:cs="Tahoma"/>
          <w:b/>
          <w:sz w:val="22"/>
          <w:szCs w:val="22"/>
          <w:lang w:val="es-MX"/>
        </w:rPr>
        <w:t xml:space="preserve">LA ENCARGADA DEL DESPACHO DE LA </w:t>
      </w:r>
      <w:r w:rsidR="00C63C72" w:rsidRPr="00B21022">
        <w:rPr>
          <w:rFonts w:ascii="Arial Narrow" w:hAnsi="Arial Narrow" w:cs="Tahoma"/>
          <w:b/>
          <w:sz w:val="22"/>
          <w:szCs w:val="22"/>
          <w:lang w:val="es-MX"/>
        </w:rPr>
        <w:t>SECRETAR</w:t>
      </w:r>
      <w:r w:rsidRPr="00B21022">
        <w:rPr>
          <w:rFonts w:ascii="Arial Narrow" w:hAnsi="Arial Narrow" w:cs="Tahoma"/>
          <w:b/>
          <w:sz w:val="22"/>
          <w:szCs w:val="22"/>
          <w:lang w:val="es-MX"/>
        </w:rPr>
        <w:t xml:space="preserve">ÍA </w:t>
      </w:r>
      <w:r w:rsidR="00C63C72" w:rsidRPr="00B21022">
        <w:rPr>
          <w:rFonts w:ascii="Arial Narrow" w:hAnsi="Arial Narrow" w:cs="Tahoma"/>
          <w:b/>
          <w:sz w:val="22"/>
          <w:szCs w:val="22"/>
          <w:lang w:val="es-MX"/>
        </w:rPr>
        <w:t>EJECUTIV</w:t>
      </w:r>
      <w:r w:rsidRPr="00B21022">
        <w:rPr>
          <w:rFonts w:ascii="Arial Narrow" w:hAnsi="Arial Narrow" w:cs="Tahoma"/>
          <w:b/>
          <w:sz w:val="22"/>
          <w:szCs w:val="22"/>
          <w:lang w:val="es-MX"/>
        </w:rPr>
        <w:t>A</w:t>
      </w:r>
      <w:r w:rsidR="00C63C72" w:rsidRPr="00B21022">
        <w:rPr>
          <w:rFonts w:ascii="Arial Narrow" w:hAnsi="Arial Narrow" w:cs="Tahoma"/>
          <w:b/>
          <w:sz w:val="22"/>
          <w:szCs w:val="22"/>
          <w:lang w:val="es-MX"/>
        </w:rPr>
        <w:t xml:space="preserve"> DEL INSTITUTO </w:t>
      </w:r>
      <w:r w:rsidR="001C553C" w:rsidRPr="00B21022">
        <w:rPr>
          <w:rFonts w:ascii="Arial Narrow" w:hAnsi="Arial Narrow" w:cs="Tahoma"/>
          <w:b/>
          <w:sz w:val="22"/>
          <w:szCs w:val="22"/>
          <w:lang w:val="es-MX"/>
        </w:rPr>
        <w:t xml:space="preserve">NACIONAL </w:t>
      </w:r>
      <w:r w:rsidR="00C63C72" w:rsidRPr="00B21022">
        <w:rPr>
          <w:rFonts w:ascii="Arial Narrow" w:hAnsi="Arial Narrow" w:cs="Tahoma"/>
          <w:b/>
          <w:sz w:val="22"/>
          <w:szCs w:val="22"/>
          <w:lang w:val="es-MX"/>
        </w:rPr>
        <w:t>ELECTORAL</w:t>
      </w:r>
    </w:p>
    <w:p w14:paraId="6DF6A073" w14:textId="50932DC7" w:rsidR="00C63C72" w:rsidRPr="00B21022" w:rsidRDefault="00C63C72">
      <w:pPr>
        <w:jc w:val="center"/>
        <w:rPr>
          <w:rFonts w:ascii="Arial Narrow" w:hAnsi="Arial Narrow" w:cs="Tahoma"/>
          <w:sz w:val="22"/>
          <w:szCs w:val="22"/>
          <w:lang w:val="es-MX"/>
        </w:rPr>
      </w:pPr>
      <w:r w:rsidRPr="00B21022">
        <w:rPr>
          <w:rFonts w:ascii="Arial Narrow" w:hAnsi="Arial Narrow" w:cs="Tahoma"/>
          <w:b/>
          <w:sz w:val="22"/>
          <w:szCs w:val="22"/>
          <w:lang w:val="es-MX"/>
        </w:rPr>
        <w:t>L</w:t>
      </w:r>
      <w:r w:rsidR="003F44A3">
        <w:rPr>
          <w:rFonts w:ascii="Arial Narrow" w:hAnsi="Arial Narrow" w:cs="Tahoma"/>
          <w:b/>
          <w:sz w:val="22"/>
          <w:szCs w:val="22"/>
          <w:lang w:val="es-MX"/>
        </w:rPr>
        <w:t>IC</w:t>
      </w:r>
      <w:r w:rsidRPr="00B21022">
        <w:rPr>
          <w:rFonts w:ascii="Arial Narrow" w:hAnsi="Arial Narrow" w:cs="Tahoma"/>
          <w:b/>
          <w:sz w:val="22"/>
          <w:szCs w:val="22"/>
          <w:lang w:val="es-MX"/>
        </w:rPr>
        <w:t xml:space="preserve">. </w:t>
      </w:r>
      <w:r w:rsidR="008C4CCB" w:rsidRPr="00B21022">
        <w:rPr>
          <w:rFonts w:ascii="Arial Narrow" w:hAnsi="Arial Narrow" w:cs="Tahoma"/>
          <w:b/>
          <w:sz w:val="22"/>
          <w:szCs w:val="22"/>
          <w:lang w:val="es-MX"/>
        </w:rPr>
        <w:t>MARIA ELENA CORNEJO ESPARZA</w:t>
      </w:r>
    </w:p>
    <w:sectPr w:rsidR="00C63C72" w:rsidRPr="00B21022" w:rsidSect="006C6C06">
      <w:footerReference w:type="even" r:id="rId13"/>
      <w:footerReference w:type="default" r:id="rId14"/>
      <w:headerReference w:type="first" r:id="rId15"/>
      <w:footnotePr>
        <w:numFmt w:val="chicago"/>
      </w:footnotePr>
      <w:pgSz w:w="12242" w:h="15842" w:code="1"/>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C4B09" w14:textId="77777777" w:rsidR="00A0074C" w:rsidRDefault="00A0074C">
      <w:r>
        <w:separator/>
      </w:r>
    </w:p>
  </w:endnote>
  <w:endnote w:type="continuationSeparator" w:id="0">
    <w:p w14:paraId="6C35616D" w14:textId="77777777" w:rsidR="00A0074C" w:rsidRDefault="00A0074C">
      <w:r>
        <w:continuationSeparator/>
      </w:r>
    </w:p>
  </w:endnote>
  <w:endnote w:type="continuationNotice" w:id="1">
    <w:p w14:paraId="0B20296F" w14:textId="77777777" w:rsidR="00A0074C" w:rsidRDefault="00A00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8C0F" w14:textId="77777777" w:rsidR="00B93FD2" w:rsidRDefault="00871815">
    <w:pPr>
      <w:pStyle w:val="Piedepgina"/>
      <w:framePr w:wrap="around" w:vAnchor="text" w:hAnchor="margin" w:xAlign="right" w:y="1"/>
      <w:rPr>
        <w:rStyle w:val="Nmerodepgina"/>
      </w:rPr>
    </w:pPr>
    <w:r>
      <w:rPr>
        <w:rStyle w:val="Nmerodepgina"/>
      </w:rPr>
      <w:fldChar w:fldCharType="begin"/>
    </w:r>
    <w:r w:rsidR="00B93FD2">
      <w:rPr>
        <w:rStyle w:val="Nmerodepgina"/>
      </w:rPr>
      <w:instrText xml:space="preserve">PAGE  </w:instrText>
    </w:r>
    <w:r>
      <w:rPr>
        <w:rStyle w:val="Nmerodepgina"/>
      </w:rPr>
      <w:fldChar w:fldCharType="separate"/>
    </w:r>
    <w:r w:rsidR="00B93FD2">
      <w:rPr>
        <w:rStyle w:val="Nmerodepgina"/>
        <w:noProof/>
      </w:rPr>
      <w:t>1</w:t>
    </w:r>
    <w:r>
      <w:rPr>
        <w:rStyle w:val="Nmerodepgina"/>
      </w:rPr>
      <w:fldChar w:fldCharType="end"/>
    </w:r>
  </w:p>
  <w:p w14:paraId="0882E03D" w14:textId="77777777" w:rsidR="00B93FD2" w:rsidRDefault="00B93FD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8AB4" w14:textId="3904C408" w:rsidR="00B93FD2" w:rsidRPr="00CE7E6F" w:rsidRDefault="00871815" w:rsidP="00AF5CC3">
    <w:pPr>
      <w:pStyle w:val="Piedepgina"/>
      <w:framePr w:wrap="around" w:vAnchor="text" w:hAnchor="page" w:x="6018" w:y="207"/>
      <w:rPr>
        <w:rStyle w:val="Nmerodepgina"/>
        <w:rFonts w:ascii="Arial Narrow" w:hAnsi="Arial Narrow"/>
        <w:sz w:val="20"/>
      </w:rPr>
    </w:pPr>
    <w:r w:rsidRPr="00CE7E6F">
      <w:rPr>
        <w:rStyle w:val="Nmerodepgina"/>
        <w:rFonts w:ascii="Arial Narrow" w:hAnsi="Arial Narrow"/>
        <w:sz w:val="20"/>
      </w:rPr>
      <w:fldChar w:fldCharType="begin"/>
    </w:r>
    <w:r w:rsidR="00B93FD2" w:rsidRPr="00CE7E6F">
      <w:rPr>
        <w:rStyle w:val="Nmerodepgina"/>
        <w:rFonts w:ascii="Arial Narrow" w:hAnsi="Arial Narrow"/>
        <w:sz w:val="20"/>
      </w:rPr>
      <w:instrText xml:space="preserve">PAGE  </w:instrText>
    </w:r>
    <w:r w:rsidRPr="00CE7E6F">
      <w:rPr>
        <w:rStyle w:val="Nmerodepgina"/>
        <w:rFonts w:ascii="Arial Narrow" w:hAnsi="Arial Narrow"/>
        <w:sz w:val="20"/>
      </w:rPr>
      <w:fldChar w:fldCharType="separate"/>
    </w:r>
    <w:r w:rsidR="00927FF1">
      <w:rPr>
        <w:rStyle w:val="Nmerodepgina"/>
        <w:rFonts w:ascii="Arial Narrow" w:hAnsi="Arial Narrow"/>
        <w:noProof/>
        <w:sz w:val="20"/>
      </w:rPr>
      <w:t>3</w:t>
    </w:r>
    <w:r w:rsidRPr="00CE7E6F">
      <w:rPr>
        <w:rStyle w:val="Nmerodepgina"/>
        <w:rFonts w:ascii="Arial Narrow" w:hAnsi="Arial Narrow"/>
        <w:sz w:val="20"/>
      </w:rPr>
      <w:fldChar w:fldCharType="end"/>
    </w:r>
  </w:p>
  <w:p w14:paraId="5597CD11" w14:textId="77777777" w:rsidR="00B93FD2" w:rsidRDefault="00B93FD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3E89C" w14:textId="77777777" w:rsidR="00A0074C" w:rsidRDefault="00A0074C">
      <w:r>
        <w:separator/>
      </w:r>
    </w:p>
  </w:footnote>
  <w:footnote w:type="continuationSeparator" w:id="0">
    <w:p w14:paraId="37EED485" w14:textId="77777777" w:rsidR="00A0074C" w:rsidRDefault="00A0074C">
      <w:r>
        <w:continuationSeparator/>
      </w:r>
    </w:p>
  </w:footnote>
  <w:footnote w:type="continuationNotice" w:id="1">
    <w:p w14:paraId="3DBC604E" w14:textId="77777777" w:rsidR="00A0074C" w:rsidRDefault="00A007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7F1CD" w14:textId="77777777" w:rsidR="00B93FD2" w:rsidRDefault="00BA1A46">
    <w:pPr>
      <w:pStyle w:val="Encabezado"/>
    </w:pPr>
    <w:r>
      <w:rPr>
        <w:noProof/>
        <w:lang w:val="es-MX" w:eastAsia="es-MX"/>
      </w:rPr>
      <w:drawing>
        <wp:inline distT="0" distB="0" distL="0" distR="0" wp14:anchorId="371E9838" wp14:editId="2BC27177">
          <wp:extent cx="1192377" cy="362103"/>
          <wp:effectExtent l="0" t="0" r="8255" b="0"/>
          <wp:docPr id="3" name="Imagen 3" descr="C:\Users\IFE\Pictures\LogoINE CH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FE\Pictures\LogoINE CHI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442" cy="368804"/>
                  </a:xfrm>
                  <a:prstGeom prst="rect">
                    <a:avLst/>
                  </a:prstGeom>
                  <a:noFill/>
                  <a:ln>
                    <a:noFill/>
                  </a:ln>
                </pic:spPr>
              </pic:pic>
            </a:graphicData>
          </a:graphic>
        </wp:inline>
      </w:drawing>
    </w:r>
  </w:p>
  <w:p w14:paraId="35943112" w14:textId="77777777" w:rsidR="006C6C06" w:rsidRDefault="006C6C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874"/>
    <w:multiLevelType w:val="singleLevel"/>
    <w:tmpl w:val="7F0EBB4E"/>
    <w:lvl w:ilvl="0">
      <w:start w:val="1"/>
      <w:numFmt w:val="lowerLetter"/>
      <w:lvlText w:val="%1."/>
      <w:lvlJc w:val="left"/>
      <w:pPr>
        <w:tabs>
          <w:tab w:val="num" w:pos="360"/>
        </w:tabs>
        <w:ind w:left="360" w:hanging="360"/>
      </w:pPr>
      <w:rPr>
        <w:rFonts w:cs="Times New Roman" w:hint="default"/>
      </w:rPr>
    </w:lvl>
  </w:abstractNum>
  <w:abstractNum w:abstractNumId="1" w15:restartNumberingAfterBreak="0">
    <w:nsid w:val="031975E1"/>
    <w:multiLevelType w:val="singleLevel"/>
    <w:tmpl w:val="FDAA209A"/>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35216BA"/>
    <w:multiLevelType w:val="singleLevel"/>
    <w:tmpl w:val="0C0A000F"/>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13B827CD"/>
    <w:multiLevelType w:val="singleLevel"/>
    <w:tmpl w:val="0C0A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1C506B11"/>
    <w:multiLevelType w:val="singleLevel"/>
    <w:tmpl w:val="7F0EBB4E"/>
    <w:lvl w:ilvl="0">
      <w:start w:val="1"/>
      <w:numFmt w:val="lowerLetter"/>
      <w:lvlText w:val="%1."/>
      <w:lvlJc w:val="left"/>
      <w:pPr>
        <w:tabs>
          <w:tab w:val="num" w:pos="360"/>
        </w:tabs>
        <w:ind w:left="360" w:hanging="360"/>
      </w:pPr>
      <w:rPr>
        <w:rFonts w:cs="Times New Roman" w:hint="default"/>
      </w:rPr>
    </w:lvl>
  </w:abstractNum>
  <w:abstractNum w:abstractNumId="5" w15:restartNumberingAfterBreak="0">
    <w:nsid w:val="1F9A19B3"/>
    <w:multiLevelType w:val="singleLevel"/>
    <w:tmpl w:val="5EC2B9A0"/>
    <w:lvl w:ilvl="0">
      <w:start w:val="1"/>
      <w:numFmt w:val="decimal"/>
      <w:lvlText w:val="%1."/>
      <w:lvlJc w:val="left"/>
      <w:pPr>
        <w:tabs>
          <w:tab w:val="num" w:pos="405"/>
        </w:tabs>
        <w:ind w:left="405" w:hanging="405"/>
      </w:pPr>
      <w:rPr>
        <w:rFonts w:cs="Times New Roman" w:hint="default"/>
      </w:rPr>
    </w:lvl>
  </w:abstractNum>
  <w:abstractNum w:abstractNumId="6" w15:restartNumberingAfterBreak="0">
    <w:nsid w:val="2BF63440"/>
    <w:multiLevelType w:val="hybridMultilevel"/>
    <w:tmpl w:val="5120892C"/>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CF1649E"/>
    <w:multiLevelType w:val="hybridMultilevel"/>
    <w:tmpl w:val="94C4AE98"/>
    <w:lvl w:ilvl="0" w:tplc="4CCEF48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FD70443"/>
    <w:multiLevelType w:val="singleLevel"/>
    <w:tmpl w:val="7F0EBB4E"/>
    <w:lvl w:ilvl="0">
      <w:start w:val="1"/>
      <w:numFmt w:val="lowerLetter"/>
      <w:lvlText w:val="%1."/>
      <w:lvlJc w:val="left"/>
      <w:pPr>
        <w:tabs>
          <w:tab w:val="num" w:pos="360"/>
        </w:tabs>
        <w:ind w:left="360" w:hanging="360"/>
      </w:pPr>
      <w:rPr>
        <w:rFonts w:cs="Times New Roman" w:hint="default"/>
      </w:rPr>
    </w:lvl>
  </w:abstractNum>
  <w:abstractNum w:abstractNumId="9" w15:restartNumberingAfterBreak="0">
    <w:nsid w:val="326E6308"/>
    <w:multiLevelType w:val="singleLevel"/>
    <w:tmpl w:val="7F0EBB4E"/>
    <w:lvl w:ilvl="0">
      <w:start w:val="1"/>
      <w:numFmt w:val="lowerLetter"/>
      <w:lvlText w:val="%1."/>
      <w:lvlJc w:val="left"/>
      <w:pPr>
        <w:tabs>
          <w:tab w:val="num" w:pos="360"/>
        </w:tabs>
        <w:ind w:left="360" w:hanging="360"/>
      </w:pPr>
      <w:rPr>
        <w:rFonts w:cs="Times New Roman" w:hint="default"/>
      </w:rPr>
    </w:lvl>
  </w:abstractNum>
  <w:abstractNum w:abstractNumId="10" w15:restartNumberingAfterBreak="0">
    <w:nsid w:val="33A21A93"/>
    <w:multiLevelType w:val="singleLevel"/>
    <w:tmpl w:val="FDAA209A"/>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385F4316"/>
    <w:multiLevelType w:val="hybridMultilevel"/>
    <w:tmpl w:val="89A61394"/>
    <w:lvl w:ilvl="0" w:tplc="EDE40036">
      <w:start w:val="1"/>
      <w:numFmt w:val="upperLetter"/>
      <w:lvlText w:val="%1."/>
      <w:lvlJc w:val="left"/>
      <w:pPr>
        <w:ind w:left="732" w:hanging="372"/>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F9F07B7"/>
    <w:multiLevelType w:val="singleLevel"/>
    <w:tmpl w:val="FDAA209A"/>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49BE3B8A"/>
    <w:multiLevelType w:val="singleLevel"/>
    <w:tmpl w:val="453A5462"/>
    <w:lvl w:ilvl="0">
      <w:start w:val="1"/>
      <w:numFmt w:val="upperRoman"/>
      <w:pStyle w:val="Ttulo2"/>
      <w:lvlText w:val="%1."/>
      <w:lvlJc w:val="left"/>
      <w:pPr>
        <w:tabs>
          <w:tab w:val="num" w:pos="720"/>
        </w:tabs>
        <w:ind w:left="720" w:hanging="720"/>
      </w:pPr>
      <w:rPr>
        <w:rFonts w:cs="Times New Roman" w:hint="default"/>
      </w:rPr>
    </w:lvl>
  </w:abstractNum>
  <w:abstractNum w:abstractNumId="14" w15:restartNumberingAfterBreak="0">
    <w:nsid w:val="4CB87A25"/>
    <w:multiLevelType w:val="singleLevel"/>
    <w:tmpl w:val="7F0EBB4E"/>
    <w:lvl w:ilvl="0">
      <w:start w:val="1"/>
      <w:numFmt w:val="lowerLetter"/>
      <w:lvlText w:val="%1."/>
      <w:lvlJc w:val="left"/>
      <w:pPr>
        <w:tabs>
          <w:tab w:val="num" w:pos="360"/>
        </w:tabs>
        <w:ind w:left="360" w:hanging="360"/>
      </w:pPr>
      <w:rPr>
        <w:rFonts w:cs="Times New Roman" w:hint="default"/>
      </w:rPr>
    </w:lvl>
  </w:abstractNum>
  <w:abstractNum w:abstractNumId="15" w15:restartNumberingAfterBreak="0">
    <w:nsid w:val="4CF17A15"/>
    <w:multiLevelType w:val="singleLevel"/>
    <w:tmpl w:val="0C0A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55D92508"/>
    <w:multiLevelType w:val="singleLevel"/>
    <w:tmpl w:val="FDAA209A"/>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5C805FB7"/>
    <w:multiLevelType w:val="singleLevel"/>
    <w:tmpl w:val="FDAA209A"/>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7C2E5618"/>
    <w:multiLevelType w:val="hybridMultilevel"/>
    <w:tmpl w:val="BAFC02FE"/>
    <w:lvl w:ilvl="0" w:tplc="4CCEF48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94061306">
    <w:abstractNumId w:val="13"/>
  </w:num>
  <w:num w:numId="2" w16cid:durableId="1265991625">
    <w:abstractNumId w:val="16"/>
  </w:num>
  <w:num w:numId="3" w16cid:durableId="1373993483">
    <w:abstractNumId w:val="14"/>
  </w:num>
  <w:num w:numId="4" w16cid:durableId="1628898275">
    <w:abstractNumId w:val="9"/>
  </w:num>
  <w:num w:numId="5" w16cid:durableId="1222785916">
    <w:abstractNumId w:val="1"/>
  </w:num>
  <w:num w:numId="6" w16cid:durableId="1453673229">
    <w:abstractNumId w:val="4"/>
  </w:num>
  <w:num w:numId="7" w16cid:durableId="318924831">
    <w:abstractNumId w:val="12"/>
  </w:num>
  <w:num w:numId="8" w16cid:durableId="600183850">
    <w:abstractNumId w:val="8"/>
  </w:num>
  <w:num w:numId="9" w16cid:durableId="1682272362">
    <w:abstractNumId w:val="3"/>
  </w:num>
  <w:num w:numId="10" w16cid:durableId="539629284">
    <w:abstractNumId w:val="15"/>
  </w:num>
  <w:num w:numId="11" w16cid:durableId="46808390">
    <w:abstractNumId w:val="5"/>
  </w:num>
  <w:num w:numId="12" w16cid:durableId="108281609">
    <w:abstractNumId w:val="17"/>
  </w:num>
  <w:num w:numId="13" w16cid:durableId="2105491580">
    <w:abstractNumId w:val="2"/>
  </w:num>
  <w:num w:numId="14" w16cid:durableId="1444492120">
    <w:abstractNumId w:val="0"/>
  </w:num>
  <w:num w:numId="15" w16cid:durableId="900941590">
    <w:abstractNumId w:val="10"/>
  </w:num>
  <w:num w:numId="16" w16cid:durableId="6566693">
    <w:abstractNumId w:val="11"/>
  </w:num>
  <w:num w:numId="17" w16cid:durableId="2116711102">
    <w:abstractNumId w:val="7"/>
  </w:num>
  <w:num w:numId="18" w16cid:durableId="19552369">
    <w:abstractNumId w:val="18"/>
  </w:num>
  <w:num w:numId="19" w16cid:durableId="18167544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A4B"/>
    <w:rsid w:val="0000293C"/>
    <w:rsid w:val="00033104"/>
    <w:rsid w:val="000350C4"/>
    <w:rsid w:val="0004027D"/>
    <w:rsid w:val="0004078E"/>
    <w:rsid w:val="000458EF"/>
    <w:rsid w:val="00050002"/>
    <w:rsid w:val="00051AA8"/>
    <w:rsid w:val="00052C49"/>
    <w:rsid w:val="000540EC"/>
    <w:rsid w:val="00055C14"/>
    <w:rsid w:val="00055E49"/>
    <w:rsid w:val="00060454"/>
    <w:rsid w:val="000620F4"/>
    <w:rsid w:val="00066A6F"/>
    <w:rsid w:val="00070D04"/>
    <w:rsid w:val="00071B2C"/>
    <w:rsid w:val="000729A8"/>
    <w:rsid w:val="00072A44"/>
    <w:rsid w:val="00076310"/>
    <w:rsid w:val="000764B6"/>
    <w:rsid w:val="00081BCF"/>
    <w:rsid w:val="00081D59"/>
    <w:rsid w:val="00085A29"/>
    <w:rsid w:val="000916CF"/>
    <w:rsid w:val="00091BDB"/>
    <w:rsid w:val="00092DA9"/>
    <w:rsid w:val="000A22E3"/>
    <w:rsid w:val="000A3897"/>
    <w:rsid w:val="000B30A9"/>
    <w:rsid w:val="000B38F3"/>
    <w:rsid w:val="000B43F2"/>
    <w:rsid w:val="000B5353"/>
    <w:rsid w:val="000B7837"/>
    <w:rsid w:val="000C0159"/>
    <w:rsid w:val="000C1AD1"/>
    <w:rsid w:val="000C4239"/>
    <w:rsid w:val="000C512C"/>
    <w:rsid w:val="000C64A9"/>
    <w:rsid w:val="000C7053"/>
    <w:rsid w:val="000D0A4B"/>
    <w:rsid w:val="000D392A"/>
    <w:rsid w:val="000D65F9"/>
    <w:rsid w:val="000E1BA8"/>
    <w:rsid w:val="000E45C8"/>
    <w:rsid w:val="000E5FDC"/>
    <w:rsid w:val="000F07E4"/>
    <w:rsid w:val="000F3536"/>
    <w:rsid w:val="000F4DA3"/>
    <w:rsid w:val="000F6658"/>
    <w:rsid w:val="00103037"/>
    <w:rsid w:val="00104988"/>
    <w:rsid w:val="00105246"/>
    <w:rsid w:val="00110234"/>
    <w:rsid w:val="00112A77"/>
    <w:rsid w:val="001135A7"/>
    <w:rsid w:val="0012269B"/>
    <w:rsid w:val="00126AB1"/>
    <w:rsid w:val="00127468"/>
    <w:rsid w:val="00127F7E"/>
    <w:rsid w:val="00130172"/>
    <w:rsid w:val="001336CF"/>
    <w:rsid w:val="001379B6"/>
    <w:rsid w:val="00140498"/>
    <w:rsid w:val="001414DA"/>
    <w:rsid w:val="001456F8"/>
    <w:rsid w:val="00147C67"/>
    <w:rsid w:val="0015099C"/>
    <w:rsid w:val="00153D77"/>
    <w:rsid w:val="001542E4"/>
    <w:rsid w:val="00161AA0"/>
    <w:rsid w:val="00161F2C"/>
    <w:rsid w:val="00162D4F"/>
    <w:rsid w:val="00163AEA"/>
    <w:rsid w:val="00163D95"/>
    <w:rsid w:val="00166D63"/>
    <w:rsid w:val="00166DEE"/>
    <w:rsid w:val="00167890"/>
    <w:rsid w:val="00170CB9"/>
    <w:rsid w:val="001710B3"/>
    <w:rsid w:val="00171A06"/>
    <w:rsid w:val="00173E32"/>
    <w:rsid w:val="00181F1A"/>
    <w:rsid w:val="00183942"/>
    <w:rsid w:val="00190D19"/>
    <w:rsid w:val="001910C7"/>
    <w:rsid w:val="001A2C38"/>
    <w:rsid w:val="001A481E"/>
    <w:rsid w:val="001B51D2"/>
    <w:rsid w:val="001C1171"/>
    <w:rsid w:val="001C1AE1"/>
    <w:rsid w:val="001C40C7"/>
    <w:rsid w:val="001C553C"/>
    <w:rsid w:val="001C6E9B"/>
    <w:rsid w:val="001C71A3"/>
    <w:rsid w:val="001D130F"/>
    <w:rsid w:val="001D1EA9"/>
    <w:rsid w:val="001E20BE"/>
    <w:rsid w:val="001F0A02"/>
    <w:rsid w:val="001F16A2"/>
    <w:rsid w:val="001F2C25"/>
    <w:rsid w:val="001F7736"/>
    <w:rsid w:val="00201750"/>
    <w:rsid w:val="00202757"/>
    <w:rsid w:val="00210A1E"/>
    <w:rsid w:val="0021120F"/>
    <w:rsid w:val="00220720"/>
    <w:rsid w:val="0022136B"/>
    <w:rsid w:val="00221603"/>
    <w:rsid w:val="002226FB"/>
    <w:rsid w:val="00227565"/>
    <w:rsid w:val="00231D48"/>
    <w:rsid w:val="00242AE8"/>
    <w:rsid w:val="00246B5A"/>
    <w:rsid w:val="0024772F"/>
    <w:rsid w:val="00252397"/>
    <w:rsid w:val="00254474"/>
    <w:rsid w:val="00263FA2"/>
    <w:rsid w:val="00280963"/>
    <w:rsid w:val="00286A8B"/>
    <w:rsid w:val="00295CF0"/>
    <w:rsid w:val="00295F02"/>
    <w:rsid w:val="002A15B9"/>
    <w:rsid w:val="002B1D06"/>
    <w:rsid w:val="002C5FB2"/>
    <w:rsid w:val="002C6C96"/>
    <w:rsid w:val="002C6F49"/>
    <w:rsid w:val="002D3F2A"/>
    <w:rsid w:val="002D55B2"/>
    <w:rsid w:val="002E5F24"/>
    <w:rsid w:val="002E690C"/>
    <w:rsid w:val="002F156B"/>
    <w:rsid w:val="00302D7A"/>
    <w:rsid w:val="00305035"/>
    <w:rsid w:val="00316ED5"/>
    <w:rsid w:val="003333BD"/>
    <w:rsid w:val="00337B83"/>
    <w:rsid w:val="00341A1B"/>
    <w:rsid w:val="0034679E"/>
    <w:rsid w:val="00360E34"/>
    <w:rsid w:val="00361AC8"/>
    <w:rsid w:val="00370AE2"/>
    <w:rsid w:val="00370BBB"/>
    <w:rsid w:val="003833A7"/>
    <w:rsid w:val="00390AB1"/>
    <w:rsid w:val="00395113"/>
    <w:rsid w:val="00396DBA"/>
    <w:rsid w:val="003A1C9E"/>
    <w:rsid w:val="003A3F9E"/>
    <w:rsid w:val="003A7483"/>
    <w:rsid w:val="003C575C"/>
    <w:rsid w:val="003C62D4"/>
    <w:rsid w:val="003D0F8D"/>
    <w:rsid w:val="003D393F"/>
    <w:rsid w:val="003D6B3A"/>
    <w:rsid w:val="003E050C"/>
    <w:rsid w:val="003E70D3"/>
    <w:rsid w:val="003E7FAD"/>
    <w:rsid w:val="003F01A7"/>
    <w:rsid w:val="003F3B5B"/>
    <w:rsid w:val="003F44A3"/>
    <w:rsid w:val="0041152A"/>
    <w:rsid w:val="00413EA7"/>
    <w:rsid w:val="00415E1C"/>
    <w:rsid w:val="00417342"/>
    <w:rsid w:val="004337CE"/>
    <w:rsid w:val="00434442"/>
    <w:rsid w:val="00436E8C"/>
    <w:rsid w:val="00441EFC"/>
    <w:rsid w:val="00442843"/>
    <w:rsid w:val="00444902"/>
    <w:rsid w:val="00455EDD"/>
    <w:rsid w:val="0045614A"/>
    <w:rsid w:val="004569A1"/>
    <w:rsid w:val="0046046F"/>
    <w:rsid w:val="0047050E"/>
    <w:rsid w:val="0047092A"/>
    <w:rsid w:val="00471FCD"/>
    <w:rsid w:val="0047326C"/>
    <w:rsid w:val="00473916"/>
    <w:rsid w:val="0047653F"/>
    <w:rsid w:val="004831D1"/>
    <w:rsid w:val="00483A63"/>
    <w:rsid w:val="00485F77"/>
    <w:rsid w:val="00492C5B"/>
    <w:rsid w:val="00495B17"/>
    <w:rsid w:val="004A7F2C"/>
    <w:rsid w:val="004B348D"/>
    <w:rsid w:val="004B427E"/>
    <w:rsid w:val="004B530A"/>
    <w:rsid w:val="004B6A71"/>
    <w:rsid w:val="004B6C63"/>
    <w:rsid w:val="004C6A1B"/>
    <w:rsid w:val="004C6C77"/>
    <w:rsid w:val="004C74F3"/>
    <w:rsid w:val="004D603A"/>
    <w:rsid w:val="004D7DD2"/>
    <w:rsid w:val="004E26B9"/>
    <w:rsid w:val="004E7A2D"/>
    <w:rsid w:val="004F1F4C"/>
    <w:rsid w:val="004F295C"/>
    <w:rsid w:val="004F40C4"/>
    <w:rsid w:val="004F44FE"/>
    <w:rsid w:val="004F51D1"/>
    <w:rsid w:val="004F5E80"/>
    <w:rsid w:val="004F65A4"/>
    <w:rsid w:val="004F6F12"/>
    <w:rsid w:val="004F722D"/>
    <w:rsid w:val="0050044C"/>
    <w:rsid w:val="005023CC"/>
    <w:rsid w:val="00502A59"/>
    <w:rsid w:val="00505B09"/>
    <w:rsid w:val="00511B1B"/>
    <w:rsid w:val="00511FE2"/>
    <w:rsid w:val="00515A1D"/>
    <w:rsid w:val="00516543"/>
    <w:rsid w:val="00517681"/>
    <w:rsid w:val="00520F2F"/>
    <w:rsid w:val="00524F6B"/>
    <w:rsid w:val="00525EF6"/>
    <w:rsid w:val="005276EE"/>
    <w:rsid w:val="0053302B"/>
    <w:rsid w:val="005378F1"/>
    <w:rsid w:val="005415C3"/>
    <w:rsid w:val="00544447"/>
    <w:rsid w:val="00550159"/>
    <w:rsid w:val="00553C1A"/>
    <w:rsid w:val="00556165"/>
    <w:rsid w:val="00560D67"/>
    <w:rsid w:val="00561E5B"/>
    <w:rsid w:val="005625D7"/>
    <w:rsid w:val="00563692"/>
    <w:rsid w:val="0056725D"/>
    <w:rsid w:val="00574C82"/>
    <w:rsid w:val="00575D8E"/>
    <w:rsid w:val="00575EA6"/>
    <w:rsid w:val="005804FD"/>
    <w:rsid w:val="005850E0"/>
    <w:rsid w:val="0058707A"/>
    <w:rsid w:val="00587A47"/>
    <w:rsid w:val="00592A82"/>
    <w:rsid w:val="00596A53"/>
    <w:rsid w:val="005A0BFF"/>
    <w:rsid w:val="005A49C6"/>
    <w:rsid w:val="005B180C"/>
    <w:rsid w:val="005B4B25"/>
    <w:rsid w:val="005C5A06"/>
    <w:rsid w:val="005C7A1C"/>
    <w:rsid w:val="005D2450"/>
    <w:rsid w:val="005D3BB4"/>
    <w:rsid w:val="005D41CB"/>
    <w:rsid w:val="005D448C"/>
    <w:rsid w:val="005E4617"/>
    <w:rsid w:val="005F3C82"/>
    <w:rsid w:val="005F4C6C"/>
    <w:rsid w:val="005F611C"/>
    <w:rsid w:val="00602D34"/>
    <w:rsid w:val="00617412"/>
    <w:rsid w:val="00622110"/>
    <w:rsid w:val="00623955"/>
    <w:rsid w:val="00631297"/>
    <w:rsid w:val="0063617D"/>
    <w:rsid w:val="0064199F"/>
    <w:rsid w:val="00643265"/>
    <w:rsid w:val="00651109"/>
    <w:rsid w:val="00651D2D"/>
    <w:rsid w:val="006542A3"/>
    <w:rsid w:val="006550D1"/>
    <w:rsid w:val="00655994"/>
    <w:rsid w:val="00664A5A"/>
    <w:rsid w:val="00671529"/>
    <w:rsid w:val="00673B43"/>
    <w:rsid w:val="00676F9E"/>
    <w:rsid w:val="00684773"/>
    <w:rsid w:val="0069105C"/>
    <w:rsid w:val="00694AC8"/>
    <w:rsid w:val="006A6286"/>
    <w:rsid w:val="006A7C32"/>
    <w:rsid w:val="006C1D07"/>
    <w:rsid w:val="006C37B4"/>
    <w:rsid w:val="006C6C06"/>
    <w:rsid w:val="006D0F9B"/>
    <w:rsid w:val="006D24DA"/>
    <w:rsid w:val="006D59C5"/>
    <w:rsid w:val="006E06FE"/>
    <w:rsid w:val="006E07A7"/>
    <w:rsid w:val="006E2C7D"/>
    <w:rsid w:val="006E2E54"/>
    <w:rsid w:val="006F2405"/>
    <w:rsid w:val="00701390"/>
    <w:rsid w:val="00710F1B"/>
    <w:rsid w:val="007117C2"/>
    <w:rsid w:val="00711CFD"/>
    <w:rsid w:val="00715814"/>
    <w:rsid w:val="0071627D"/>
    <w:rsid w:val="00717A39"/>
    <w:rsid w:val="00717D12"/>
    <w:rsid w:val="00723A55"/>
    <w:rsid w:val="00725A75"/>
    <w:rsid w:val="00732673"/>
    <w:rsid w:val="00741490"/>
    <w:rsid w:val="00743A59"/>
    <w:rsid w:val="007443D7"/>
    <w:rsid w:val="0075023F"/>
    <w:rsid w:val="00750EB9"/>
    <w:rsid w:val="007534C3"/>
    <w:rsid w:val="00754061"/>
    <w:rsid w:val="00754786"/>
    <w:rsid w:val="0075676B"/>
    <w:rsid w:val="007606A1"/>
    <w:rsid w:val="00767BAE"/>
    <w:rsid w:val="00771091"/>
    <w:rsid w:val="00772F4C"/>
    <w:rsid w:val="00780883"/>
    <w:rsid w:val="0078166D"/>
    <w:rsid w:val="007849B4"/>
    <w:rsid w:val="007858E4"/>
    <w:rsid w:val="007869AC"/>
    <w:rsid w:val="00790160"/>
    <w:rsid w:val="0079077C"/>
    <w:rsid w:val="007915A0"/>
    <w:rsid w:val="007923DE"/>
    <w:rsid w:val="007962B9"/>
    <w:rsid w:val="007A11FE"/>
    <w:rsid w:val="007A1B88"/>
    <w:rsid w:val="007A6683"/>
    <w:rsid w:val="007B69F1"/>
    <w:rsid w:val="007C1203"/>
    <w:rsid w:val="007C13A7"/>
    <w:rsid w:val="007C381F"/>
    <w:rsid w:val="007D2C8D"/>
    <w:rsid w:val="007D50D8"/>
    <w:rsid w:val="007D57E9"/>
    <w:rsid w:val="007E2258"/>
    <w:rsid w:val="007F7643"/>
    <w:rsid w:val="00801740"/>
    <w:rsid w:val="008067EF"/>
    <w:rsid w:val="0081180B"/>
    <w:rsid w:val="0081399D"/>
    <w:rsid w:val="00820B17"/>
    <w:rsid w:val="008230A0"/>
    <w:rsid w:val="00823C13"/>
    <w:rsid w:val="00826096"/>
    <w:rsid w:val="00827D56"/>
    <w:rsid w:val="008301D8"/>
    <w:rsid w:val="00830E15"/>
    <w:rsid w:val="00831637"/>
    <w:rsid w:val="00846BD1"/>
    <w:rsid w:val="00846C28"/>
    <w:rsid w:val="00853C81"/>
    <w:rsid w:val="00855AEE"/>
    <w:rsid w:val="0085600F"/>
    <w:rsid w:val="00863200"/>
    <w:rsid w:val="00866194"/>
    <w:rsid w:val="00871815"/>
    <w:rsid w:val="008723F5"/>
    <w:rsid w:val="0087296A"/>
    <w:rsid w:val="008743F4"/>
    <w:rsid w:val="00874838"/>
    <w:rsid w:val="00875DB4"/>
    <w:rsid w:val="0088138F"/>
    <w:rsid w:val="00881D98"/>
    <w:rsid w:val="008840DD"/>
    <w:rsid w:val="0088557C"/>
    <w:rsid w:val="00886CCA"/>
    <w:rsid w:val="0088764C"/>
    <w:rsid w:val="008978CF"/>
    <w:rsid w:val="008A3471"/>
    <w:rsid w:val="008A4125"/>
    <w:rsid w:val="008A5338"/>
    <w:rsid w:val="008B4C3F"/>
    <w:rsid w:val="008C0E2D"/>
    <w:rsid w:val="008C4CCB"/>
    <w:rsid w:val="008C6DCF"/>
    <w:rsid w:val="008C6E6C"/>
    <w:rsid w:val="008C7016"/>
    <w:rsid w:val="008D0925"/>
    <w:rsid w:val="008E744E"/>
    <w:rsid w:val="008F502A"/>
    <w:rsid w:val="00901BAC"/>
    <w:rsid w:val="00904A66"/>
    <w:rsid w:val="009079C6"/>
    <w:rsid w:val="00910A35"/>
    <w:rsid w:val="00914B36"/>
    <w:rsid w:val="009230DF"/>
    <w:rsid w:val="00924D47"/>
    <w:rsid w:val="00927FF1"/>
    <w:rsid w:val="00933448"/>
    <w:rsid w:val="009334C8"/>
    <w:rsid w:val="00940E49"/>
    <w:rsid w:val="00941C92"/>
    <w:rsid w:val="009426BE"/>
    <w:rsid w:val="00943009"/>
    <w:rsid w:val="009437E6"/>
    <w:rsid w:val="0094447E"/>
    <w:rsid w:val="009464EA"/>
    <w:rsid w:val="0094679E"/>
    <w:rsid w:val="00953089"/>
    <w:rsid w:val="00953A75"/>
    <w:rsid w:val="00961E16"/>
    <w:rsid w:val="00962DF0"/>
    <w:rsid w:val="009655C4"/>
    <w:rsid w:val="00966CBB"/>
    <w:rsid w:val="0097240C"/>
    <w:rsid w:val="00980A06"/>
    <w:rsid w:val="00981D38"/>
    <w:rsid w:val="00985B26"/>
    <w:rsid w:val="00987357"/>
    <w:rsid w:val="0099096D"/>
    <w:rsid w:val="00991A64"/>
    <w:rsid w:val="0099397A"/>
    <w:rsid w:val="00993C78"/>
    <w:rsid w:val="00994741"/>
    <w:rsid w:val="0099623A"/>
    <w:rsid w:val="009A4796"/>
    <w:rsid w:val="009A4BA6"/>
    <w:rsid w:val="009A6A21"/>
    <w:rsid w:val="009B1338"/>
    <w:rsid w:val="009B2B3B"/>
    <w:rsid w:val="009B4C33"/>
    <w:rsid w:val="009B6F25"/>
    <w:rsid w:val="009C1341"/>
    <w:rsid w:val="009C15EF"/>
    <w:rsid w:val="009C7C8A"/>
    <w:rsid w:val="009D0628"/>
    <w:rsid w:val="009D6AA4"/>
    <w:rsid w:val="009E29E4"/>
    <w:rsid w:val="009E3924"/>
    <w:rsid w:val="009F1ADD"/>
    <w:rsid w:val="009F1B87"/>
    <w:rsid w:val="009F2855"/>
    <w:rsid w:val="009F3474"/>
    <w:rsid w:val="009F4807"/>
    <w:rsid w:val="009F65AF"/>
    <w:rsid w:val="009F70A0"/>
    <w:rsid w:val="009F74EF"/>
    <w:rsid w:val="009F7F23"/>
    <w:rsid w:val="00A00445"/>
    <w:rsid w:val="00A0074C"/>
    <w:rsid w:val="00A0351E"/>
    <w:rsid w:val="00A051CF"/>
    <w:rsid w:val="00A06F42"/>
    <w:rsid w:val="00A10C65"/>
    <w:rsid w:val="00A1111D"/>
    <w:rsid w:val="00A11701"/>
    <w:rsid w:val="00A138D6"/>
    <w:rsid w:val="00A14253"/>
    <w:rsid w:val="00A142EB"/>
    <w:rsid w:val="00A16736"/>
    <w:rsid w:val="00A20AB9"/>
    <w:rsid w:val="00A21162"/>
    <w:rsid w:val="00A228A6"/>
    <w:rsid w:val="00A22CED"/>
    <w:rsid w:val="00A249C5"/>
    <w:rsid w:val="00A24E05"/>
    <w:rsid w:val="00A2622B"/>
    <w:rsid w:val="00A32D34"/>
    <w:rsid w:val="00A41A59"/>
    <w:rsid w:val="00A447BF"/>
    <w:rsid w:val="00A515AC"/>
    <w:rsid w:val="00A52E1B"/>
    <w:rsid w:val="00A5403D"/>
    <w:rsid w:val="00A548EA"/>
    <w:rsid w:val="00A559B3"/>
    <w:rsid w:val="00A56A72"/>
    <w:rsid w:val="00A56CBE"/>
    <w:rsid w:val="00A600CF"/>
    <w:rsid w:val="00A6336D"/>
    <w:rsid w:val="00A65F81"/>
    <w:rsid w:val="00A71339"/>
    <w:rsid w:val="00A742A6"/>
    <w:rsid w:val="00A80C40"/>
    <w:rsid w:val="00A80FE0"/>
    <w:rsid w:val="00A81B00"/>
    <w:rsid w:val="00A82AFF"/>
    <w:rsid w:val="00A82F30"/>
    <w:rsid w:val="00A92F91"/>
    <w:rsid w:val="00A9477B"/>
    <w:rsid w:val="00A95DA1"/>
    <w:rsid w:val="00AB265A"/>
    <w:rsid w:val="00AB5790"/>
    <w:rsid w:val="00AC5C3D"/>
    <w:rsid w:val="00AD0081"/>
    <w:rsid w:val="00AD3163"/>
    <w:rsid w:val="00AD398C"/>
    <w:rsid w:val="00AD3B88"/>
    <w:rsid w:val="00AD3C05"/>
    <w:rsid w:val="00AD70CF"/>
    <w:rsid w:val="00AD7834"/>
    <w:rsid w:val="00AE2AF9"/>
    <w:rsid w:val="00AE49AE"/>
    <w:rsid w:val="00AE5388"/>
    <w:rsid w:val="00AF0AC1"/>
    <w:rsid w:val="00AF0BAE"/>
    <w:rsid w:val="00AF1385"/>
    <w:rsid w:val="00AF3F52"/>
    <w:rsid w:val="00AF5CC3"/>
    <w:rsid w:val="00AF5F33"/>
    <w:rsid w:val="00B008E2"/>
    <w:rsid w:val="00B00E25"/>
    <w:rsid w:val="00B05BA9"/>
    <w:rsid w:val="00B1358F"/>
    <w:rsid w:val="00B21022"/>
    <w:rsid w:val="00B21AAE"/>
    <w:rsid w:val="00B2416C"/>
    <w:rsid w:val="00B246D1"/>
    <w:rsid w:val="00B249C2"/>
    <w:rsid w:val="00B250B5"/>
    <w:rsid w:val="00B25B94"/>
    <w:rsid w:val="00B26D93"/>
    <w:rsid w:val="00B3457F"/>
    <w:rsid w:val="00B40307"/>
    <w:rsid w:val="00B40AA3"/>
    <w:rsid w:val="00B417E0"/>
    <w:rsid w:val="00B43135"/>
    <w:rsid w:val="00B44056"/>
    <w:rsid w:val="00B4511B"/>
    <w:rsid w:val="00B51A12"/>
    <w:rsid w:val="00B576EF"/>
    <w:rsid w:val="00B57B74"/>
    <w:rsid w:val="00B65090"/>
    <w:rsid w:val="00B8324B"/>
    <w:rsid w:val="00B83E46"/>
    <w:rsid w:val="00B8690A"/>
    <w:rsid w:val="00B90E81"/>
    <w:rsid w:val="00B9380E"/>
    <w:rsid w:val="00B93FD2"/>
    <w:rsid w:val="00B94466"/>
    <w:rsid w:val="00BA1A46"/>
    <w:rsid w:val="00BA276D"/>
    <w:rsid w:val="00BB4894"/>
    <w:rsid w:val="00BB5BC0"/>
    <w:rsid w:val="00BB6084"/>
    <w:rsid w:val="00BB67AD"/>
    <w:rsid w:val="00BB7EE3"/>
    <w:rsid w:val="00BC6CF5"/>
    <w:rsid w:val="00BD324D"/>
    <w:rsid w:val="00BD3E80"/>
    <w:rsid w:val="00BE0324"/>
    <w:rsid w:val="00BE0FE8"/>
    <w:rsid w:val="00BE19DD"/>
    <w:rsid w:val="00BE6765"/>
    <w:rsid w:val="00BF089A"/>
    <w:rsid w:val="00BF0C57"/>
    <w:rsid w:val="00BF527C"/>
    <w:rsid w:val="00BF60DB"/>
    <w:rsid w:val="00C0304D"/>
    <w:rsid w:val="00C10AE0"/>
    <w:rsid w:val="00C13F71"/>
    <w:rsid w:val="00C16553"/>
    <w:rsid w:val="00C17379"/>
    <w:rsid w:val="00C21934"/>
    <w:rsid w:val="00C25F00"/>
    <w:rsid w:val="00C33F81"/>
    <w:rsid w:val="00C34E6C"/>
    <w:rsid w:val="00C3604E"/>
    <w:rsid w:val="00C36E07"/>
    <w:rsid w:val="00C4011E"/>
    <w:rsid w:val="00C43137"/>
    <w:rsid w:val="00C442F0"/>
    <w:rsid w:val="00C507B8"/>
    <w:rsid w:val="00C515F0"/>
    <w:rsid w:val="00C55CBA"/>
    <w:rsid w:val="00C57450"/>
    <w:rsid w:val="00C578B9"/>
    <w:rsid w:val="00C57F43"/>
    <w:rsid w:val="00C6206B"/>
    <w:rsid w:val="00C63C72"/>
    <w:rsid w:val="00C644D9"/>
    <w:rsid w:val="00C66C88"/>
    <w:rsid w:val="00C72779"/>
    <w:rsid w:val="00C76523"/>
    <w:rsid w:val="00C76D10"/>
    <w:rsid w:val="00C81626"/>
    <w:rsid w:val="00C819E6"/>
    <w:rsid w:val="00C84C6C"/>
    <w:rsid w:val="00C942A9"/>
    <w:rsid w:val="00CA62E4"/>
    <w:rsid w:val="00CB24D8"/>
    <w:rsid w:val="00CB2BE5"/>
    <w:rsid w:val="00CB60D8"/>
    <w:rsid w:val="00CB7D28"/>
    <w:rsid w:val="00CC0CE9"/>
    <w:rsid w:val="00CC2CB6"/>
    <w:rsid w:val="00CC33BD"/>
    <w:rsid w:val="00CD0E12"/>
    <w:rsid w:val="00CD166F"/>
    <w:rsid w:val="00CD22C6"/>
    <w:rsid w:val="00CD2D6C"/>
    <w:rsid w:val="00CD3BC0"/>
    <w:rsid w:val="00CD5276"/>
    <w:rsid w:val="00CE1451"/>
    <w:rsid w:val="00CE6769"/>
    <w:rsid w:val="00CE7E6F"/>
    <w:rsid w:val="00CF1559"/>
    <w:rsid w:val="00CF3930"/>
    <w:rsid w:val="00CF4F4B"/>
    <w:rsid w:val="00CF518D"/>
    <w:rsid w:val="00CF7442"/>
    <w:rsid w:val="00CF7A38"/>
    <w:rsid w:val="00D07B82"/>
    <w:rsid w:val="00D1220E"/>
    <w:rsid w:val="00D14848"/>
    <w:rsid w:val="00D14E71"/>
    <w:rsid w:val="00D159C1"/>
    <w:rsid w:val="00D16024"/>
    <w:rsid w:val="00D16ACB"/>
    <w:rsid w:val="00D216AD"/>
    <w:rsid w:val="00D22BBA"/>
    <w:rsid w:val="00D304AA"/>
    <w:rsid w:val="00D3083A"/>
    <w:rsid w:val="00D3106A"/>
    <w:rsid w:val="00D42784"/>
    <w:rsid w:val="00D471CB"/>
    <w:rsid w:val="00D517DA"/>
    <w:rsid w:val="00D55D5A"/>
    <w:rsid w:val="00D57F59"/>
    <w:rsid w:val="00D64B7F"/>
    <w:rsid w:val="00D7339D"/>
    <w:rsid w:val="00D8672C"/>
    <w:rsid w:val="00D92F14"/>
    <w:rsid w:val="00D95745"/>
    <w:rsid w:val="00D96F2C"/>
    <w:rsid w:val="00DA16D2"/>
    <w:rsid w:val="00DA1C4E"/>
    <w:rsid w:val="00DA28EE"/>
    <w:rsid w:val="00DA45B9"/>
    <w:rsid w:val="00DA5210"/>
    <w:rsid w:val="00DA5C61"/>
    <w:rsid w:val="00DA7A13"/>
    <w:rsid w:val="00DB64E5"/>
    <w:rsid w:val="00DB6F5B"/>
    <w:rsid w:val="00DD203D"/>
    <w:rsid w:val="00DD6A9D"/>
    <w:rsid w:val="00DD7057"/>
    <w:rsid w:val="00DE06B6"/>
    <w:rsid w:val="00DE2BDB"/>
    <w:rsid w:val="00DE7ECC"/>
    <w:rsid w:val="00DF1CBF"/>
    <w:rsid w:val="00DF65E8"/>
    <w:rsid w:val="00DF6EC5"/>
    <w:rsid w:val="00DF7017"/>
    <w:rsid w:val="00E02159"/>
    <w:rsid w:val="00E03B79"/>
    <w:rsid w:val="00E0492B"/>
    <w:rsid w:val="00E04AA1"/>
    <w:rsid w:val="00E06A85"/>
    <w:rsid w:val="00E12B1A"/>
    <w:rsid w:val="00E12FF7"/>
    <w:rsid w:val="00E15EEB"/>
    <w:rsid w:val="00E20417"/>
    <w:rsid w:val="00E21894"/>
    <w:rsid w:val="00E228C6"/>
    <w:rsid w:val="00E22910"/>
    <w:rsid w:val="00E23538"/>
    <w:rsid w:val="00E3173C"/>
    <w:rsid w:val="00E32A0C"/>
    <w:rsid w:val="00E41243"/>
    <w:rsid w:val="00E45DBA"/>
    <w:rsid w:val="00E465C3"/>
    <w:rsid w:val="00E51D3D"/>
    <w:rsid w:val="00E52DB5"/>
    <w:rsid w:val="00E54CD3"/>
    <w:rsid w:val="00E62298"/>
    <w:rsid w:val="00E6232D"/>
    <w:rsid w:val="00E6548B"/>
    <w:rsid w:val="00E6632D"/>
    <w:rsid w:val="00E7071B"/>
    <w:rsid w:val="00E70A0A"/>
    <w:rsid w:val="00E735DB"/>
    <w:rsid w:val="00E73EF2"/>
    <w:rsid w:val="00E753F6"/>
    <w:rsid w:val="00E85CBD"/>
    <w:rsid w:val="00E948B1"/>
    <w:rsid w:val="00E95313"/>
    <w:rsid w:val="00E96B14"/>
    <w:rsid w:val="00EA1257"/>
    <w:rsid w:val="00EA4352"/>
    <w:rsid w:val="00EA5EEA"/>
    <w:rsid w:val="00EA725F"/>
    <w:rsid w:val="00EB39C5"/>
    <w:rsid w:val="00EB4A73"/>
    <w:rsid w:val="00EB5365"/>
    <w:rsid w:val="00EB563C"/>
    <w:rsid w:val="00EB7402"/>
    <w:rsid w:val="00EC2906"/>
    <w:rsid w:val="00EC63BD"/>
    <w:rsid w:val="00EC6C6B"/>
    <w:rsid w:val="00ED163A"/>
    <w:rsid w:val="00ED393E"/>
    <w:rsid w:val="00ED7CC7"/>
    <w:rsid w:val="00EE2156"/>
    <w:rsid w:val="00EE5203"/>
    <w:rsid w:val="00EF4240"/>
    <w:rsid w:val="00EF5D43"/>
    <w:rsid w:val="00F0264B"/>
    <w:rsid w:val="00F02BD7"/>
    <w:rsid w:val="00F06CD2"/>
    <w:rsid w:val="00F10FCB"/>
    <w:rsid w:val="00F11BEC"/>
    <w:rsid w:val="00F1705A"/>
    <w:rsid w:val="00F222D1"/>
    <w:rsid w:val="00F222EC"/>
    <w:rsid w:val="00F22981"/>
    <w:rsid w:val="00F2409D"/>
    <w:rsid w:val="00F24A00"/>
    <w:rsid w:val="00F26E03"/>
    <w:rsid w:val="00F27C42"/>
    <w:rsid w:val="00F352B8"/>
    <w:rsid w:val="00F36911"/>
    <w:rsid w:val="00F427BD"/>
    <w:rsid w:val="00F431C1"/>
    <w:rsid w:val="00F45EA2"/>
    <w:rsid w:val="00F51A82"/>
    <w:rsid w:val="00F52A86"/>
    <w:rsid w:val="00F57280"/>
    <w:rsid w:val="00F60981"/>
    <w:rsid w:val="00F63282"/>
    <w:rsid w:val="00F64C76"/>
    <w:rsid w:val="00F668B3"/>
    <w:rsid w:val="00F67AB4"/>
    <w:rsid w:val="00F70188"/>
    <w:rsid w:val="00F71734"/>
    <w:rsid w:val="00F74B05"/>
    <w:rsid w:val="00F76077"/>
    <w:rsid w:val="00F80F94"/>
    <w:rsid w:val="00F914AB"/>
    <w:rsid w:val="00F923F5"/>
    <w:rsid w:val="00F9466B"/>
    <w:rsid w:val="00FA7E80"/>
    <w:rsid w:val="00FB3A3C"/>
    <w:rsid w:val="00FB3C9A"/>
    <w:rsid w:val="00FB5393"/>
    <w:rsid w:val="00FB611C"/>
    <w:rsid w:val="00FB6B08"/>
    <w:rsid w:val="00FC3308"/>
    <w:rsid w:val="00FD45E2"/>
    <w:rsid w:val="00FE7440"/>
    <w:rsid w:val="00FF18DF"/>
    <w:rsid w:val="00FF25B5"/>
    <w:rsid w:val="00FF36B8"/>
    <w:rsid w:val="00FF720A"/>
    <w:rsid w:val="0701E772"/>
    <w:rsid w:val="08CFD01C"/>
    <w:rsid w:val="0A0BC83C"/>
    <w:rsid w:val="2545BA0B"/>
    <w:rsid w:val="2CCE69A3"/>
    <w:rsid w:val="3C1BCFBE"/>
    <w:rsid w:val="4890190A"/>
    <w:rsid w:val="4AAD8BA6"/>
    <w:rsid w:val="4CC8C61F"/>
    <w:rsid w:val="5B8E9C3C"/>
    <w:rsid w:val="5CBDC439"/>
    <w:rsid w:val="66703335"/>
    <w:rsid w:val="734D8D56"/>
    <w:rsid w:val="7F1DEE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EB3D3"/>
  <w15:docId w15:val="{20D3A0A9-A807-4F35-B060-E7A801CC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zh-TW"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31C1"/>
    <w:rPr>
      <w:rFonts w:ascii="Arial" w:hAnsi="Arial"/>
      <w:sz w:val="24"/>
      <w:lang w:val="es-ES" w:eastAsia="es-ES"/>
    </w:rPr>
  </w:style>
  <w:style w:type="paragraph" w:styleId="Ttulo1">
    <w:name w:val="heading 1"/>
    <w:basedOn w:val="Normal"/>
    <w:next w:val="Normal"/>
    <w:qFormat/>
    <w:rsid w:val="00F431C1"/>
    <w:pPr>
      <w:keepNext/>
      <w:jc w:val="center"/>
      <w:outlineLvl w:val="0"/>
    </w:pPr>
    <w:rPr>
      <w:b/>
    </w:rPr>
  </w:style>
  <w:style w:type="paragraph" w:styleId="Ttulo2">
    <w:name w:val="heading 2"/>
    <w:basedOn w:val="Normal"/>
    <w:next w:val="Normal"/>
    <w:qFormat/>
    <w:rsid w:val="00F431C1"/>
    <w:pPr>
      <w:keepNext/>
      <w:numPr>
        <w:numId w:val="1"/>
      </w:numPr>
      <w:jc w:val="both"/>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F431C1"/>
    <w:pPr>
      <w:jc w:val="center"/>
    </w:pPr>
    <w:rPr>
      <w:b/>
    </w:rPr>
  </w:style>
  <w:style w:type="character" w:styleId="Hipervnculo">
    <w:name w:val="Hyperlink"/>
    <w:rsid w:val="00F431C1"/>
    <w:rPr>
      <w:rFonts w:cs="Times New Roman"/>
      <w:color w:val="0000FF"/>
      <w:u w:val="single"/>
    </w:rPr>
  </w:style>
  <w:style w:type="paragraph" w:styleId="Textoindependiente">
    <w:name w:val="Body Text"/>
    <w:basedOn w:val="Normal"/>
    <w:rsid w:val="00F431C1"/>
    <w:pPr>
      <w:jc w:val="both"/>
    </w:pPr>
  </w:style>
  <w:style w:type="paragraph" w:styleId="Piedepgina">
    <w:name w:val="footer"/>
    <w:basedOn w:val="Normal"/>
    <w:rsid w:val="00F431C1"/>
    <w:pPr>
      <w:tabs>
        <w:tab w:val="center" w:pos="4252"/>
        <w:tab w:val="right" w:pos="8504"/>
      </w:tabs>
    </w:pPr>
  </w:style>
  <w:style w:type="character" w:styleId="Nmerodepgina">
    <w:name w:val="page number"/>
    <w:rsid w:val="00F431C1"/>
    <w:rPr>
      <w:rFonts w:cs="Times New Roman"/>
    </w:rPr>
  </w:style>
  <w:style w:type="paragraph" w:styleId="Textodeglobo">
    <w:name w:val="Balloon Text"/>
    <w:basedOn w:val="Normal"/>
    <w:semiHidden/>
    <w:rsid w:val="003E70D3"/>
    <w:rPr>
      <w:rFonts w:ascii="Tahoma" w:hAnsi="Tahoma" w:cs="Tahoma"/>
      <w:sz w:val="16"/>
      <w:szCs w:val="16"/>
    </w:rPr>
  </w:style>
  <w:style w:type="paragraph" w:styleId="Encabezado">
    <w:name w:val="header"/>
    <w:basedOn w:val="Normal"/>
    <w:link w:val="EncabezadoCar"/>
    <w:semiHidden/>
    <w:rsid w:val="00B576EF"/>
    <w:pPr>
      <w:tabs>
        <w:tab w:val="center" w:pos="4252"/>
        <w:tab w:val="right" w:pos="8504"/>
      </w:tabs>
    </w:pPr>
  </w:style>
  <w:style w:type="character" w:customStyle="1" w:styleId="EncabezadoCar">
    <w:name w:val="Encabezado Car"/>
    <w:link w:val="Encabezado"/>
    <w:semiHidden/>
    <w:locked/>
    <w:rsid w:val="00B576EF"/>
    <w:rPr>
      <w:rFonts w:ascii="Arial" w:hAnsi="Arial" w:cs="Times New Roman"/>
      <w:sz w:val="24"/>
    </w:rPr>
  </w:style>
  <w:style w:type="paragraph" w:styleId="Textonotapie">
    <w:name w:val="footnote text"/>
    <w:basedOn w:val="Normal"/>
    <w:link w:val="TextonotapieCar"/>
    <w:rsid w:val="00943009"/>
    <w:rPr>
      <w:sz w:val="20"/>
    </w:rPr>
  </w:style>
  <w:style w:type="character" w:customStyle="1" w:styleId="TextonotapieCar">
    <w:name w:val="Texto nota pie Car"/>
    <w:link w:val="Textonotapie"/>
    <w:rsid w:val="00943009"/>
    <w:rPr>
      <w:rFonts w:ascii="Arial" w:hAnsi="Arial"/>
      <w:lang w:val="es-ES" w:eastAsia="es-ES"/>
    </w:rPr>
  </w:style>
  <w:style w:type="character" w:styleId="Refdenotaalpie">
    <w:name w:val="footnote reference"/>
    <w:rsid w:val="00943009"/>
    <w:rPr>
      <w:vertAlign w:val="superscript"/>
    </w:rPr>
  </w:style>
  <w:style w:type="paragraph" w:styleId="Prrafodelista">
    <w:name w:val="List Paragraph"/>
    <w:aliases w:val="CNBV Parrafo1,Párrafo de lista1"/>
    <w:basedOn w:val="Normal"/>
    <w:link w:val="PrrafodelistaCar"/>
    <w:uiPriority w:val="34"/>
    <w:qFormat/>
    <w:rsid w:val="00EB7402"/>
    <w:pPr>
      <w:ind w:left="708"/>
    </w:pPr>
  </w:style>
  <w:style w:type="character" w:customStyle="1" w:styleId="PrrafodelistaCar">
    <w:name w:val="Párrafo de lista Car"/>
    <w:aliases w:val="CNBV Parrafo1 Car,Párrafo de lista1 Car"/>
    <w:link w:val="Prrafodelista"/>
    <w:uiPriority w:val="34"/>
    <w:rsid w:val="00C578B9"/>
    <w:rPr>
      <w:rFonts w:ascii="Arial" w:hAnsi="Arial"/>
      <w:sz w:val="24"/>
      <w:lang w:val="es-ES" w:eastAsia="es-ES"/>
    </w:rPr>
  </w:style>
  <w:style w:type="character" w:styleId="Refdecomentario">
    <w:name w:val="annotation reference"/>
    <w:basedOn w:val="Fuentedeprrafopredeter"/>
    <w:uiPriority w:val="99"/>
    <w:rsid w:val="003F01A7"/>
    <w:rPr>
      <w:sz w:val="16"/>
      <w:szCs w:val="16"/>
    </w:rPr>
  </w:style>
  <w:style w:type="paragraph" w:styleId="Textocomentario">
    <w:name w:val="annotation text"/>
    <w:basedOn w:val="Normal"/>
    <w:link w:val="TextocomentarioCar"/>
    <w:uiPriority w:val="99"/>
    <w:rsid w:val="003F01A7"/>
    <w:rPr>
      <w:sz w:val="20"/>
    </w:rPr>
  </w:style>
  <w:style w:type="character" w:customStyle="1" w:styleId="TextocomentarioCar">
    <w:name w:val="Texto comentario Car"/>
    <w:basedOn w:val="Fuentedeprrafopredeter"/>
    <w:link w:val="Textocomentario"/>
    <w:uiPriority w:val="99"/>
    <w:rsid w:val="003F01A7"/>
    <w:rPr>
      <w:rFonts w:ascii="Arial" w:hAnsi="Arial"/>
      <w:lang w:val="es-ES" w:eastAsia="es-ES"/>
    </w:rPr>
  </w:style>
  <w:style w:type="paragraph" w:styleId="Asuntodelcomentario">
    <w:name w:val="annotation subject"/>
    <w:basedOn w:val="Textocomentario"/>
    <w:next w:val="Textocomentario"/>
    <w:link w:val="AsuntodelcomentarioCar"/>
    <w:rsid w:val="003F01A7"/>
    <w:rPr>
      <w:b/>
      <w:bCs/>
    </w:rPr>
  </w:style>
  <w:style w:type="character" w:customStyle="1" w:styleId="AsuntodelcomentarioCar">
    <w:name w:val="Asunto del comentario Car"/>
    <w:basedOn w:val="TextocomentarioCar"/>
    <w:link w:val="Asuntodelcomentario"/>
    <w:rsid w:val="003F01A7"/>
    <w:rPr>
      <w:rFonts w:ascii="Arial" w:hAnsi="Arial"/>
      <w:b/>
      <w:bCs/>
      <w:lang w:val="es-ES" w:eastAsia="es-ES"/>
    </w:rPr>
  </w:style>
  <w:style w:type="paragraph" w:styleId="Revisin">
    <w:name w:val="Revision"/>
    <w:hidden/>
    <w:uiPriority w:val="99"/>
    <w:semiHidden/>
    <w:rsid w:val="009A4BA6"/>
    <w:rPr>
      <w:rFonts w:ascii="Arial" w:hAnsi="Arial"/>
      <w:sz w:val="24"/>
      <w:lang w:val="es-ES" w:eastAsia="es-ES"/>
    </w:rPr>
  </w:style>
  <w:style w:type="paragraph" w:styleId="Lista">
    <w:name w:val="List"/>
    <w:basedOn w:val="Normal"/>
    <w:rsid w:val="00F60981"/>
    <w:pPr>
      <w:ind w:left="283" w:hanging="283"/>
    </w:pPr>
    <w:rPr>
      <w:szCs w:val="24"/>
    </w:rPr>
  </w:style>
  <w:style w:type="character" w:customStyle="1" w:styleId="Mencinsinresolver1">
    <w:name w:val="Mención sin resolver1"/>
    <w:basedOn w:val="Fuentedeprrafopredeter"/>
    <w:uiPriority w:val="99"/>
    <w:semiHidden/>
    <w:unhideWhenUsed/>
    <w:rsid w:val="00D8672C"/>
    <w:rPr>
      <w:color w:val="605E5C"/>
      <w:shd w:val="clear" w:color="auto" w:fill="E1DFDD"/>
    </w:rPr>
  </w:style>
  <w:style w:type="character" w:customStyle="1" w:styleId="Mencinsinresolver2">
    <w:name w:val="Mención sin resolver2"/>
    <w:basedOn w:val="Fuentedeprrafopredeter"/>
    <w:uiPriority w:val="99"/>
    <w:semiHidden/>
    <w:unhideWhenUsed/>
    <w:rsid w:val="00153D77"/>
    <w:rPr>
      <w:color w:val="605E5C"/>
      <w:shd w:val="clear" w:color="auto" w:fill="E1DFDD"/>
    </w:rPr>
  </w:style>
  <w:style w:type="paragraph" w:styleId="NormalWeb">
    <w:name w:val="Normal (Web)"/>
    <w:basedOn w:val="Normal"/>
    <w:uiPriority w:val="99"/>
    <w:semiHidden/>
    <w:unhideWhenUsed/>
    <w:rsid w:val="001A481E"/>
    <w:pPr>
      <w:spacing w:before="100" w:beforeAutospacing="1" w:after="100" w:afterAutospacing="1"/>
    </w:pPr>
    <w:rPr>
      <w:rFonts w:ascii="Times New Roman" w:hAnsi="Times New Roman"/>
      <w:szCs w:val="24"/>
      <w:lang w:val="es-MX" w:eastAsia="es-MX"/>
    </w:rPr>
  </w:style>
  <w:style w:type="character" w:customStyle="1" w:styleId="normaltextrun">
    <w:name w:val="normaltextrun"/>
    <w:basedOn w:val="Fuentedeprrafopredeter"/>
    <w:rsid w:val="00092DA9"/>
  </w:style>
  <w:style w:type="character" w:customStyle="1" w:styleId="eop">
    <w:name w:val="eop"/>
    <w:basedOn w:val="Fuentedeprrafopredeter"/>
    <w:rsid w:val="00092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3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sitantes.extranjeros@ine.m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e.m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8DF1E72B414054598023D5A721AC434" ma:contentTypeVersion="15" ma:contentTypeDescription="Crear nuevo documento." ma:contentTypeScope="" ma:versionID="d8e5e78435806eb3ab54fa63c3e9f2cf">
  <xsd:schema xmlns:xsd="http://www.w3.org/2001/XMLSchema" xmlns:xs="http://www.w3.org/2001/XMLSchema" xmlns:p="http://schemas.microsoft.com/office/2006/metadata/properties" xmlns:ns2="8175d881-c252-4cc7-85ac-127631b324fb" xmlns:ns3="7463e6f2-4cf7-4f37-8a7b-859c1e512b3c" targetNamespace="http://schemas.microsoft.com/office/2006/metadata/properties" ma:root="true" ma:fieldsID="1a5a8f8331cbcf6cdf4c89e4ff52b3c9" ns2:_="" ns3:_="">
    <xsd:import namespace="8175d881-c252-4cc7-85ac-127631b324fb"/>
    <xsd:import namespace="7463e6f2-4cf7-4f37-8a7b-859c1e512b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5d881-c252-4cc7-85ac-127631b32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e aprobación" ma:internalName="Estado_x0020_de_x0020_aprobaci_x00f3_n">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63e6f2-4cf7-4f37-8a7b-859c1e512b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SharedWithUsers xmlns="7463e6f2-4cf7-4f37-8a7b-859c1e512b3c">
      <UserInfo>
        <DisplayName/>
        <AccountId xsi:nil="true"/>
        <AccountType/>
      </UserInfo>
    </SharedWithUsers>
    <MediaLengthInSeconds xmlns="8175d881-c252-4cc7-85ac-127631b324fb" xsi:nil="true"/>
    <_Flow_SignoffStatus xmlns="8175d881-c252-4cc7-85ac-127631b324fb" xsi:nil="true"/>
  </documentManagement>
</p:properties>
</file>

<file path=customXml/itemProps1.xml><?xml version="1.0" encoding="utf-8"?>
<ds:datastoreItem xmlns:ds="http://schemas.openxmlformats.org/officeDocument/2006/customXml" ds:itemID="{6362E73E-51E2-4CA1-A8AB-AB3F8EAB670F}"/>
</file>

<file path=customXml/itemProps2.xml><?xml version="1.0" encoding="utf-8"?>
<ds:datastoreItem xmlns:ds="http://schemas.openxmlformats.org/officeDocument/2006/customXml" ds:itemID="{8703820C-958B-4C90-988B-0911C1FB8AEE}">
  <ds:schemaRefs>
    <ds:schemaRef ds:uri="http://schemas.microsoft.com/sharepoint/v3/contenttype/forms"/>
  </ds:schemaRefs>
</ds:datastoreItem>
</file>

<file path=customXml/itemProps3.xml><?xml version="1.0" encoding="utf-8"?>
<ds:datastoreItem xmlns:ds="http://schemas.openxmlformats.org/officeDocument/2006/customXml" ds:itemID="{BD3EF8B6-27B1-43F8-BA6A-5B38401056CF}">
  <ds:schemaRefs>
    <ds:schemaRef ds:uri="http://schemas.openxmlformats.org/officeDocument/2006/bibliography"/>
  </ds:schemaRefs>
</ds:datastoreItem>
</file>

<file path=customXml/itemProps4.xml><?xml version="1.0" encoding="utf-8"?>
<ds:datastoreItem xmlns:ds="http://schemas.openxmlformats.org/officeDocument/2006/customXml" ds:itemID="{3DC772BB-EED5-41A1-840F-509BBBB73115}">
  <ds:schemaRefs>
    <ds:schemaRef ds:uri="http://schemas.microsoft.com/office/2006/metadata/properties"/>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7463e6f2-4cf7-4f37-8a7b-859c1e512b3c"/>
    <ds:schemaRef ds:uri="http://schemas.microsoft.com/office/infopath/2007/PartnerControls"/>
    <ds:schemaRef ds:uri="9aae4f70-44b2-46ab-acc6-49e43969ccf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2041</Words>
  <Characters>11715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El Consejo General, órgano superior de dirección del Instituto Federal Electoral, organismo público, de carácter permanente, independiente en sus decisiones y funcionamiento, con personalidad jurídica y patrimonio propios, depositario de la autoridad ele</vt:lpstr>
    </vt:vector>
  </TitlesOfParts>
  <Company>IFE</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Consejo General, órgano superior de dirección del Instituto Federal Electoral, organismo público, de carácter permanente, independiente en sus decisiones y funcionamiento, con personalidad jurídica y patrimonio propios, depositario de la autoridad ele</dc:title>
  <dc:creator>Rafael Riva Palacio Galimberti</dc:creator>
  <cp:lastModifiedBy>RIVA PALACIO GALIMBERTI RAFAEL</cp:lastModifiedBy>
  <cp:revision>5</cp:revision>
  <cp:lastPrinted>2022-12-14T19:14:00Z</cp:lastPrinted>
  <dcterms:created xsi:type="dcterms:W3CDTF">2023-09-20T17:15:00Z</dcterms:created>
  <dcterms:modified xsi:type="dcterms:W3CDTF">2023-09-21T19:58:00Z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0x010100C8DF1E72B414054598023D5A721AC434</vt:lpwstr>
  </property>
  <property fmtid="{D5CDD505-2E9C-101B-9397-08002B2CF9AE}" pid="3" name="Order">
    <vt:r8>29578100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SourceUrl">
    <vt:lpwstr/>
  </property>
  <property fmtid="{D5CDD505-2E9C-101B-9397-08002B2CF9AE}" pid="11" name="_SharedFileIndex">
    <vt:lpwstr/>
  </property>
</Properties>
</file>